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24" w:rsidRPr="00F60797" w:rsidRDefault="00187324" w:rsidP="00187324">
      <w:pPr>
        <w:spacing w:after="0" w:line="480" w:lineRule="auto"/>
        <w:rPr>
          <w:rFonts w:ascii="Times New Roman" w:hAnsi="Times New Roman" w:cs="Times New Roman"/>
          <w:sz w:val="24"/>
          <w:szCs w:val="24"/>
        </w:rPr>
      </w:pPr>
    </w:p>
    <w:p w:rsidR="00187324" w:rsidRPr="00F60797" w:rsidRDefault="00187324" w:rsidP="00187324">
      <w:pPr>
        <w:spacing w:after="0" w:line="480" w:lineRule="auto"/>
        <w:ind w:firstLine="720"/>
        <w:jc w:val="center"/>
        <w:rPr>
          <w:rFonts w:ascii="Times New Roman" w:hAnsi="Times New Roman" w:cs="Times New Roman"/>
          <w:sz w:val="24"/>
          <w:szCs w:val="24"/>
        </w:rPr>
      </w:pPr>
      <w:r w:rsidRPr="00F60797">
        <w:rPr>
          <w:rFonts w:ascii="Times New Roman" w:hAnsi="Times New Roman" w:cs="Times New Roman"/>
          <w:sz w:val="24"/>
          <w:szCs w:val="24"/>
        </w:rPr>
        <w:tab/>
      </w:r>
    </w:p>
    <w:p w:rsidR="00187324" w:rsidRPr="00F60797" w:rsidRDefault="00187324" w:rsidP="00187324">
      <w:pPr>
        <w:spacing w:after="0" w:line="480" w:lineRule="auto"/>
        <w:ind w:firstLine="720"/>
        <w:jc w:val="center"/>
        <w:rPr>
          <w:rFonts w:ascii="Times New Roman" w:hAnsi="Times New Roman" w:cs="Times New Roman"/>
          <w:sz w:val="24"/>
          <w:szCs w:val="24"/>
        </w:rPr>
      </w:pPr>
    </w:p>
    <w:p w:rsidR="00187324" w:rsidRPr="00F60797" w:rsidRDefault="00187324" w:rsidP="00187324">
      <w:pPr>
        <w:spacing w:after="0" w:line="480" w:lineRule="auto"/>
        <w:ind w:firstLine="720"/>
        <w:jc w:val="center"/>
        <w:rPr>
          <w:rFonts w:ascii="Times New Roman" w:hAnsi="Times New Roman" w:cs="Times New Roman"/>
          <w:sz w:val="24"/>
          <w:szCs w:val="24"/>
        </w:rPr>
      </w:pPr>
    </w:p>
    <w:p w:rsidR="00187324" w:rsidRPr="00F60797" w:rsidRDefault="00187324" w:rsidP="00187324">
      <w:pPr>
        <w:spacing w:after="0" w:line="480" w:lineRule="auto"/>
        <w:ind w:firstLine="720"/>
        <w:jc w:val="center"/>
        <w:rPr>
          <w:rFonts w:ascii="Times New Roman" w:hAnsi="Times New Roman" w:cs="Times New Roman"/>
          <w:sz w:val="24"/>
          <w:szCs w:val="24"/>
        </w:rPr>
      </w:pPr>
    </w:p>
    <w:p w:rsidR="00187324" w:rsidRPr="00F60797" w:rsidRDefault="00187324" w:rsidP="00187324">
      <w:pPr>
        <w:spacing w:after="0" w:line="480" w:lineRule="auto"/>
        <w:ind w:firstLine="720"/>
        <w:jc w:val="center"/>
        <w:rPr>
          <w:rFonts w:ascii="Times New Roman" w:hAnsi="Times New Roman" w:cs="Times New Roman"/>
          <w:strike/>
          <w:sz w:val="24"/>
          <w:szCs w:val="24"/>
        </w:rPr>
      </w:pPr>
    </w:p>
    <w:p w:rsidR="00187324" w:rsidRPr="00F60797" w:rsidRDefault="00F60797" w:rsidP="00F60797">
      <w:pPr>
        <w:spacing w:after="0" w:line="480" w:lineRule="auto"/>
        <w:ind w:firstLine="720"/>
        <w:jc w:val="center"/>
        <w:rPr>
          <w:rFonts w:ascii="Times New Roman" w:hAnsi="Times New Roman" w:cs="Times New Roman"/>
          <w:sz w:val="24"/>
          <w:szCs w:val="24"/>
        </w:rPr>
      </w:pPr>
      <w:r w:rsidRPr="00F60797">
        <w:rPr>
          <w:rFonts w:ascii="Times New Roman" w:hAnsi="Times New Roman" w:cs="Times New Roman"/>
          <w:sz w:val="24"/>
          <w:szCs w:val="24"/>
        </w:rPr>
        <w:t>Complications in Access: eBook Issues in Academic Libraries</w:t>
      </w: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ind w:firstLine="720"/>
        <w:rPr>
          <w:rFonts w:ascii="Times New Roman" w:hAnsi="Times New Roman" w:cs="Times New Roman"/>
          <w:sz w:val="24"/>
          <w:szCs w:val="24"/>
        </w:rPr>
      </w:pPr>
    </w:p>
    <w:p w:rsidR="00187324" w:rsidRPr="00F60797" w:rsidRDefault="00187324" w:rsidP="00187324">
      <w:pPr>
        <w:spacing w:after="0" w:line="480" w:lineRule="auto"/>
        <w:jc w:val="center"/>
        <w:rPr>
          <w:rFonts w:ascii="Times New Roman" w:hAnsi="Times New Roman" w:cs="Times New Roman"/>
          <w:sz w:val="24"/>
          <w:szCs w:val="24"/>
        </w:rPr>
      </w:pPr>
      <w:r w:rsidRPr="00F60797">
        <w:rPr>
          <w:rFonts w:ascii="Times New Roman" w:hAnsi="Times New Roman" w:cs="Times New Roman"/>
          <w:sz w:val="24"/>
          <w:szCs w:val="24"/>
        </w:rPr>
        <w:t>Stephanie R. Freas</w:t>
      </w:r>
    </w:p>
    <w:p w:rsidR="00187324" w:rsidRPr="00F60797" w:rsidRDefault="00187324" w:rsidP="00187324">
      <w:pPr>
        <w:spacing w:after="0" w:line="480" w:lineRule="auto"/>
        <w:jc w:val="center"/>
        <w:rPr>
          <w:rFonts w:ascii="Times New Roman" w:hAnsi="Times New Roman" w:cs="Times New Roman"/>
          <w:sz w:val="24"/>
          <w:szCs w:val="24"/>
        </w:rPr>
      </w:pPr>
      <w:proofErr w:type="spellStart"/>
      <w:r w:rsidRPr="00F60797">
        <w:rPr>
          <w:rFonts w:ascii="Times New Roman" w:hAnsi="Times New Roman" w:cs="Times New Roman"/>
          <w:sz w:val="24"/>
          <w:szCs w:val="24"/>
        </w:rPr>
        <w:t>LIS</w:t>
      </w:r>
      <w:proofErr w:type="spellEnd"/>
      <w:r w:rsidRPr="00F60797">
        <w:rPr>
          <w:rFonts w:ascii="Times New Roman" w:hAnsi="Times New Roman" w:cs="Times New Roman"/>
          <w:sz w:val="24"/>
          <w:szCs w:val="24"/>
        </w:rPr>
        <w:t xml:space="preserve"> 2000</w:t>
      </w:r>
    </w:p>
    <w:p w:rsidR="00187324" w:rsidRPr="00F60797" w:rsidRDefault="00187324" w:rsidP="00187324">
      <w:pPr>
        <w:spacing w:after="0" w:line="480" w:lineRule="auto"/>
        <w:jc w:val="center"/>
        <w:rPr>
          <w:rFonts w:ascii="Times New Roman" w:hAnsi="Times New Roman" w:cs="Times New Roman"/>
          <w:sz w:val="24"/>
          <w:szCs w:val="24"/>
        </w:rPr>
      </w:pPr>
      <w:r w:rsidRPr="00F60797">
        <w:rPr>
          <w:rFonts w:ascii="Times New Roman" w:hAnsi="Times New Roman" w:cs="Times New Roman"/>
          <w:sz w:val="24"/>
          <w:szCs w:val="24"/>
        </w:rPr>
        <w:t>Dr. Elizabeth Mahoney and Dr. Chris Tomer</w:t>
      </w:r>
    </w:p>
    <w:p w:rsidR="00187324" w:rsidRPr="00F60797" w:rsidRDefault="00187324" w:rsidP="00187324">
      <w:pPr>
        <w:spacing w:after="0" w:line="480" w:lineRule="auto"/>
        <w:jc w:val="center"/>
        <w:rPr>
          <w:rFonts w:ascii="Times New Roman" w:hAnsi="Times New Roman" w:cs="Times New Roman"/>
          <w:sz w:val="24"/>
          <w:szCs w:val="24"/>
        </w:rPr>
      </w:pPr>
      <w:r w:rsidRPr="00F60797">
        <w:rPr>
          <w:rFonts w:ascii="Times New Roman" w:hAnsi="Times New Roman" w:cs="Times New Roman"/>
          <w:sz w:val="24"/>
          <w:szCs w:val="24"/>
        </w:rPr>
        <w:t>November 4, 2012</w:t>
      </w:r>
    </w:p>
    <w:p w:rsidR="00BD37F8" w:rsidRPr="00F60797" w:rsidRDefault="00721978" w:rsidP="00187324">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lastRenderedPageBreak/>
        <w:tab/>
      </w:r>
      <w:r w:rsidR="00BD37F8" w:rsidRPr="00F60797">
        <w:rPr>
          <w:rFonts w:ascii="Times New Roman" w:hAnsi="Times New Roman" w:cs="Times New Roman"/>
          <w:sz w:val="24"/>
          <w:szCs w:val="24"/>
        </w:rPr>
        <w:t xml:space="preserve">Libraries have long been considered the information centers of our communities, whether they are in small towns, cities, universities, schools, or even hospitals. However, since the early </w:t>
      </w:r>
      <w:proofErr w:type="spellStart"/>
      <w:proofErr w:type="gramStart"/>
      <w:r w:rsidR="00BD37F8" w:rsidRPr="00F60797">
        <w:rPr>
          <w:rFonts w:ascii="Times New Roman" w:hAnsi="Times New Roman" w:cs="Times New Roman"/>
          <w:sz w:val="24"/>
          <w:szCs w:val="24"/>
        </w:rPr>
        <w:t>2000’</w:t>
      </w:r>
      <w:r w:rsidR="00267B8F" w:rsidRPr="00F60797">
        <w:rPr>
          <w:rFonts w:ascii="Times New Roman" w:hAnsi="Times New Roman" w:cs="Times New Roman"/>
          <w:sz w:val="24"/>
          <w:szCs w:val="24"/>
        </w:rPr>
        <w:t>s</w:t>
      </w:r>
      <w:proofErr w:type="spellEnd"/>
      <w:proofErr w:type="gramEnd"/>
      <w:r w:rsidR="00267B8F" w:rsidRPr="00F60797">
        <w:rPr>
          <w:rFonts w:ascii="Times New Roman" w:hAnsi="Times New Roman" w:cs="Times New Roman"/>
          <w:sz w:val="24"/>
          <w:szCs w:val="24"/>
        </w:rPr>
        <w:t>, the way society received information has vastly changed.</w:t>
      </w:r>
      <w:r w:rsidR="00D67897" w:rsidRPr="00F60797">
        <w:rPr>
          <w:rStyle w:val="FootnoteReference"/>
          <w:rFonts w:ascii="Times New Roman" w:hAnsi="Times New Roman" w:cs="Times New Roman"/>
          <w:sz w:val="24"/>
          <w:szCs w:val="24"/>
        </w:rPr>
        <w:footnoteReference w:id="1"/>
      </w:r>
      <w:r w:rsidR="00267B8F" w:rsidRPr="00F60797">
        <w:rPr>
          <w:rFonts w:ascii="Times New Roman" w:hAnsi="Times New Roman" w:cs="Times New Roman"/>
          <w:sz w:val="24"/>
          <w:szCs w:val="24"/>
        </w:rPr>
        <w:t xml:space="preserve"> </w:t>
      </w:r>
      <w:r w:rsidR="00BC0568" w:rsidRPr="00F60797">
        <w:rPr>
          <w:rFonts w:ascii="Times New Roman" w:hAnsi="Times New Roman" w:cs="Times New Roman"/>
          <w:sz w:val="24"/>
          <w:szCs w:val="24"/>
        </w:rPr>
        <w:t>EBook</w:t>
      </w:r>
      <w:r w:rsidR="00ED39B4" w:rsidRPr="00F60797">
        <w:rPr>
          <w:rFonts w:ascii="Times New Roman" w:hAnsi="Times New Roman" w:cs="Times New Roman"/>
          <w:sz w:val="24"/>
          <w:szCs w:val="24"/>
        </w:rPr>
        <w:t>s,</w:t>
      </w:r>
      <w:r w:rsidR="001B2A93" w:rsidRPr="00F60797">
        <w:rPr>
          <w:rFonts w:ascii="Times New Roman" w:hAnsi="Times New Roman" w:cs="Times New Roman"/>
          <w:sz w:val="24"/>
          <w:szCs w:val="24"/>
        </w:rPr>
        <w:t xml:space="preserve"> or ele</w:t>
      </w:r>
      <w:r w:rsidR="00DD7C37" w:rsidRPr="00F60797">
        <w:rPr>
          <w:rFonts w:ascii="Times New Roman" w:hAnsi="Times New Roman" w:cs="Times New Roman"/>
          <w:sz w:val="24"/>
          <w:szCs w:val="24"/>
        </w:rPr>
        <w:t>ctronic</w:t>
      </w:r>
      <w:r w:rsidR="00ED39B4" w:rsidRPr="00F60797">
        <w:rPr>
          <w:rFonts w:ascii="Times New Roman" w:hAnsi="Times New Roman" w:cs="Times New Roman"/>
          <w:sz w:val="24"/>
          <w:szCs w:val="24"/>
        </w:rPr>
        <w:t xml:space="preserve"> books, </w:t>
      </w:r>
      <w:r w:rsidR="0077604F" w:rsidRPr="00F60797">
        <w:rPr>
          <w:rFonts w:ascii="Times New Roman" w:hAnsi="Times New Roman" w:cs="Times New Roman"/>
          <w:sz w:val="24"/>
          <w:szCs w:val="24"/>
        </w:rPr>
        <w:t xml:space="preserve">have </w:t>
      </w:r>
      <w:r w:rsidR="0039101E" w:rsidRPr="00F60797">
        <w:rPr>
          <w:rFonts w:ascii="Times New Roman" w:hAnsi="Times New Roman" w:cs="Times New Roman"/>
          <w:sz w:val="24"/>
          <w:szCs w:val="24"/>
        </w:rPr>
        <w:t>added a new element</w:t>
      </w:r>
      <w:r w:rsidR="00C8527B" w:rsidRPr="00F60797">
        <w:rPr>
          <w:rFonts w:ascii="Times New Roman" w:hAnsi="Times New Roman" w:cs="Times New Roman"/>
          <w:sz w:val="24"/>
          <w:szCs w:val="24"/>
        </w:rPr>
        <w:t xml:space="preserve"> to information storage—</w:t>
      </w:r>
      <w:r w:rsidR="0065056B" w:rsidRPr="00F60797">
        <w:rPr>
          <w:rFonts w:ascii="Times New Roman" w:hAnsi="Times New Roman" w:cs="Times New Roman"/>
          <w:sz w:val="24"/>
          <w:szCs w:val="24"/>
        </w:rPr>
        <w:t xml:space="preserve">allowing users to read books on a </w:t>
      </w:r>
      <w:r w:rsidR="00AA5216">
        <w:rPr>
          <w:rFonts w:ascii="Times New Roman" w:hAnsi="Times New Roman" w:cs="Times New Roman"/>
          <w:sz w:val="24"/>
          <w:szCs w:val="24"/>
        </w:rPr>
        <w:t>different</w:t>
      </w:r>
      <w:r w:rsidR="0065056B" w:rsidRPr="00F60797">
        <w:rPr>
          <w:rFonts w:ascii="Times New Roman" w:hAnsi="Times New Roman" w:cs="Times New Roman"/>
          <w:sz w:val="24"/>
          <w:szCs w:val="24"/>
        </w:rPr>
        <w:t xml:space="preserve"> kind of platform. </w:t>
      </w:r>
      <w:r w:rsidR="001C203A">
        <w:rPr>
          <w:rFonts w:ascii="Times New Roman" w:hAnsi="Times New Roman" w:cs="Times New Roman"/>
          <w:sz w:val="24"/>
          <w:szCs w:val="24"/>
        </w:rPr>
        <w:t xml:space="preserve">To provide better serve </w:t>
      </w:r>
      <w:r w:rsidR="00DE4B87" w:rsidRPr="00F60797">
        <w:rPr>
          <w:rFonts w:ascii="Times New Roman" w:hAnsi="Times New Roman" w:cs="Times New Roman"/>
          <w:sz w:val="24"/>
          <w:szCs w:val="24"/>
        </w:rPr>
        <w:t>their patrons</w:t>
      </w:r>
      <w:r w:rsidR="002A3C51" w:rsidRPr="00F60797">
        <w:rPr>
          <w:rFonts w:ascii="Times New Roman" w:hAnsi="Times New Roman" w:cs="Times New Roman"/>
          <w:sz w:val="24"/>
          <w:szCs w:val="24"/>
        </w:rPr>
        <w:t>,</w:t>
      </w:r>
      <w:r w:rsidR="0041270D" w:rsidRPr="00F60797">
        <w:rPr>
          <w:rFonts w:ascii="Times New Roman" w:hAnsi="Times New Roman" w:cs="Times New Roman"/>
          <w:sz w:val="24"/>
          <w:szCs w:val="24"/>
        </w:rPr>
        <w:t xml:space="preserve"> many</w:t>
      </w:r>
      <w:r w:rsidR="002A3C51" w:rsidRPr="00F60797">
        <w:rPr>
          <w:rFonts w:ascii="Times New Roman" w:hAnsi="Times New Roman" w:cs="Times New Roman"/>
          <w:sz w:val="24"/>
          <w:szCs w:val="24"/>
        </w:rPr>
        <w:t xml:space="preserve"> academic libraries </w:t>
      </w:r>
      <w:r w:rsidR="0041270D" w:rsidRPr="00F60797">
        <w:rPr>
          <w:rFonts w:ascii="Times New Roman" w:hAnsi="Times New Roman" w:cs="Times New Roman"/>
          <w:sz w:val="24"/>
          <w:szCs w:val="24"/>
        </w:rPr>
        <w:t>include eBooks in their</w:t>
      </w:r>
      <w:r w:rsidR="00D67897" w:rsidRPr="00F60797">
        <w:rPr>
          <w:rFonts w:ascii="Times New Roman" w:hAnsi="Times New Roman" w:cs="Times New Roman"/>
          <w:sz w:val="24"/>
          <w:szCs w:val="24"/>
        </w:rPr>
        <w:t xml:space="preserve"> </w:t>
      </w:r>
      <w:r w:rsidR="0041270D" w:rsidRPr="00F60797">
        <w:rPr>
          <w:rFonts w:ascii="Times New Roman" w:hAnsi="Times New Roman" w:cs="Times New Roman"/>
          <w:sz w:val="24"/>
          <w:szCs w:val="24"/>
        </w:rPr>
        <w:t xml:space="preserve">collections, </w:t>
      </w:r>
      <w:r w:rsidR="006C19FF" w:rsidRPr="00F60797">
        <w:rPr>
          <w:rFonts w:ascii="Times New Roman" w:hAnsi="Times New Roman" w:cs="Times New Roman"/>
          <w:sz w:val="24"/>
          <w:szCs w:val="24"/>
        </w:rPr>
        <w:t xml:space="preserve">but with the new </w:t>
      </w:r>
      <w:r w:rsidR="00F20E26">
        <w:rPr>
          <w:rFonts w:ascii="Times New Roman" w:hAnsi="Times New Roman" w:cs="Times New Roman"/>
          <w:sz w:val="24"/>
          <w:szCs w:val="24"/>
        </w:rPr>
        <w:t>technology</w:t>
      </w:r>
      <w:r w:rsidR="006C19FF" w:rsidRPr="00F60797">
        <w:rPr>
          <w:rFonts w:ascii="Times New Roman" w:hAnsi="Times New Roman" w:cs="Times New Roman"/>
          <w:sz w:val="24"/>
          <w:szCs w:val="24"/>
        </w:rPr>
        <w:t xml:space="preserve">, some complications have </w:t>
      </w:r>
      <w:r w:rsidR="008E4A6F" w:rsidRPr="00F60797">
        <w:rPr>
          <w:rFonts w:ascii="Times New Roman" w:hAnsi="Times New Roman" w:cs="Times New Roman"/>
          <w:sz w:val="24"/>
          <w:szCs w:val="24"/>
        </w:rPr>
        <w:t>occu</w:t>
      </w:r>
      <w:r w:rsidR="00F20E26">
        <w:rPr>
          <w:rFonts w:ascii="Times New Roman" w:hAnsi="Times New Roman" w:cs="Times New Roman"/>
          <w:sz w:val="24"/>
          <w:szCs w:val="24"/>
        </w:rPr>
        <w:t>rred</w:t>
      </w:r>
      <w:r w:rsidR="006C19FF" w:rsidRPr="00F60797">
        <w:rPr>
          <w:rFonts w:ascii="Times New Roman" w:hAnsi="Times New Roman" w:cs="Times New Roman"/>
          <w:sz w:val="24"/>
          <w:szCs w:val="24"/>
        </w:rPr>
        <w:t xml:space="preserve">, rendering use difficult for many patrons. </w:t>
      </w:r>
      <w:r w:rsidR="002A3C51" w:rsidRPr="00F60797">
        <w:rPr>
          <w:rFonts w:ascii="Times New Roman" w:hAnsi="Times New Roman" w:cs="Times New Roman"/>
          <w:sz w:val="24"/>
          <w:szCs w:val="24"/>
        </w:rPr>
        <w:t xml:space="preserve">These issues range from </w:t>
      </w:r>
      <w:r w:rsidR="006C19FF" w:rsidRPr="00F60797">
        <w:rPr>
          <w:rFonts w:ascii="Times New Roman" w:hAnsi="Times New Roman" w:cs="Times New Roman"/>
          <w:sz w:val="24"/>
          <w:szCs w:val="24"/>
        </w:rPr>
        <w:t xml:space="preserve">a lack of patron knowledge about library offerings, segregated catalogs, </w:t>
      </w:r>
      <w:r w:rsidR="006D713A" w:rsidRPr="00F60797">
        <w:rPr>
          <w:rFonts w:ascii="Times New Roman" w:hAnsi="Times New Roman" w:cs="Times New Roman"/>
          <w:sz w:val="24"/>
          <w:szCs w:val="24"/>
        </w:rPr>
        <w:t xml:space="preserve">and </w:t>
      </w:r>
      <w:r w:rsidR="00F20E26">
        <w:rPr>
          <w:rFonts w:ascii="Times New Roman" w:hAnsi="Times New Roman" w:cs="Times New Roman"/>
          <w:sz w:val="24"/>
          <w:szCs w:val="24"/>
        </w:rPr>
        <w:t>DRM restrictions regarding simultaneous use, printing, and access on multiple platforms</w:t>
      </w:r>
      <w:r w:rsidR="006C19FF" w:rsidRPr="00F60797">
        <w:rPr>
          <w:rFonts w:ascii="Times New Roman" w:hAnsi="Times New Roman" w:cs="Times New Roman"/>
          <w:sz w:val="24"/>
          <w:szCs w:val="24"/>
        </w:rPr>
        <w:t>, among</w:t>
      </w:r>
      <w:r w:rsidR="009D5CD2" w:rsidRPr="00F60797">
        <w:rPr>
          <w:rFonts w:ascii="Times New Roman" w:hAnsi="Times New Roman" w:cs="Times New Roman"/>
          <w:sz w:val="24"/>
          <w:szCs w:val="24"/>
        </w:rPr>
        <w:t xml:space="preserve"> others. </w:t>
      </w:r>
    </w:p>
    <w:p w:rsidR="00E33753" w:rsidRPr="00F60797" w:rsidRDefault="00D5767E" w:rsidP="00E33753">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tab/>
        <w:t xml:space="preserve">The ultimate cause of </w:t>
      </w:r>
      <w:r w:rsidR="00A064B1" w:rsidRPr="00F60797">
        <w:rPr>
          <w:rFonts w:ascii="Times New Roman" w:hAnsi="Times New Roman" w:cs="Times New Roman"/>
          <w:sz w:val="24"/>
          <w:szCs w:val="24"/>
        </w:rPr>
        <w:t>these problems</w:t>
      </w:r>
      <w:r w:rsidRPr="00F60797">
        <w:rPr>
          <w:rFonts w:ascii="Times New Roman" w:hAnsi="Times New Roman" w:cs="Times New Roman"/>
          <w:sz w:val="24"/>
          <w:szCs w:val="24"/>
        </w:rPr>
        <w:t xml:space="preserve"> </w:t>
      </w:r>
      <w:r w:rsidR="00A064B1" w:rsidRPr="00F60797">
        <w:rPr>
          <w:rFonts w:ascii="Times New Roman" w:hAnsi="Times New Roman" w:cs="Times New Roman"/>
          <w:sz w:val="24"/>
          <w:szCs w:val="24"/>
        </w:rPr>
        <w:t>originates in the complicated relationship</w:t>
      </w:r>
      <w:r w:rsidRPr="00F60797">
        <w:rPr>
          <w:rFonts w:ascii="Times New Roman" w:hAnsi="Times New Roman" w:cs="Times New Roman"/>
          <w:sz w:val="24"/>
          <w:szCs w:val="24"/>
        </w:rPr>
        <w:t xml:space="preserve"> between libraries and publishers. </w:t>
      </w:r>
      <w:r w:rsidR="00E07943" w:rsidRPr="00F60797">
        <w:rPr>
          <w:rFonts w:ascii="Times New Roman" w:hAnsi="Times New Roman" w:cs="Times New Roman"/>
          <w:sz w:val="24"/>
          <w:szCs w:val="24"/>
        </w:rPr>
        <w:t xml:space="preserve">Originally, libraries were able to lend their materials freely </w:t>
      </w:r>
      <w:r w:rsidR="007E77F0" w:rsidRPr="00F60797">
        <w:rPr>
          <w:rFonts w:ascii="Times New Roman" w:hAnsi="Times New Roman" w:cs="Times New Roman"/>
          <w:sz w:val="24"/>
          <w:szCs w:val="24"/>
        </w:rPr>
        <w:t>because</w:t>
      </w:r>
      <w:r w:rsidR="00E07943" w:rsidRPr="00F60797">
        <w:rPr>
          <w:rFonts w:ascii="Times New Roman" w:hAnsi="Times New Roman" w:cs="Times New Roman"/>
          <w:sz w:val="24"/>
          <w:szCs w:val="24"/>
        </w:rPr>
        <w:t xml:space="preserve"> of the first sale doctrine: once a title is purchased, it becomes the library’s property, and they are free to lend or sell their materials. </w:t>
      </w:r>
      <w:proofErr w:type="spellStart"/>
      <w:r w:rsidR="001B3D79">
        <w:rPr>
          <w:rFonts w:ascii="Times New Roman" w:hAnsi="Times New Roman" w:cs="Times New Roman"/>
          <w:sz w:val="24"/>
          <w:szCs w:val="24"/>
        </w:rPr>
        <w:t>Ebooks</w:t>
      </w:r>
      <w:proofErr w:type="spellEnd"/>
      <w:r w:rsidR="001B3D79">
        <w:rPr>
          <w:rFonts w:ascii="Times New Roman" w:hAnsi="Times New Roman" w:cs="Times New Roman"/>
          <w:sz w:val="24"/>
          <w:szCs w:val="24"/>
        </w:rPr>
        <w:t xml:space="preserve"> have complicated this option, because most publishers only license them, rather than allow full purchase. </w:t>
      </w:r>
      <w:r w:rsidR="00E07943" w:rsidRPr="00F60797">
        <w:rPr>
          <w:rFonts w:ascii="Times New Roman" w:hAnsi="Times New Roman" w:cs="Times New Roman"/>
          <w:sz w:val="24"/>
          <w:szCs w:val="24"/>
        </w:rPr>
        <w:t>Although</w:t>
      </w:r>
      <w:r w:rsidR="00C0043F" w:rsidRPr="00F60797">
        <w:rPr>
          <w:rFonts w:ascii="Times New Roman" w:hAnsi="Times New Roman" w:cs="Times New Roman"/>
          <w:sz w:val="24"/>
          <w:szCs w:val="24"/>
        </w:rPr>
        <w:t xml:space="preserve"> </w:t>
      </w:r>
      <w:r w:rsidR="00AE28C9" w:rsidRPr="00F60797">
        <w:rPr>
          <w:rFonts w:ascii="Times New Roman" w:hAnsi="Times New Roman" w:cs="Times New Roman"/>
          <w:sz w:val="24"/>
          <w:szCs w:val="24"/>
        </w:rPr>
        <w:t>various</w:t>
      </w:r>
      <w:r w:rsidR="00C0043F" w:rsidRPr="00F60797">
        <w:rPr>
          <w:rFonts w:ascii="Times New Roman" w:hAnsi="Times New Roman" w:cs="Times New Roman"/>
          <w:sz w:val="24"/>
          <w:szCs w:val="24"/>
        </w:rPr>
        <w:t xml:space="preserve"> publishers </w:t>
      </w:r>
      <w:r w:rsidR="001B3D79">
        <w:rPr>
          <w:rFonts w:ascii="Times New Roman" w:hAnsi="Times New Roman" w:cs="Times New Roman"/>
          <w:sz w:val="24"/>
          <w:szCs w:val="24"/>
        </w:rPr>
        <w:t>permit</w:t>
      </w:r>
      <w:r w:rsidR="00C0043F" w:rsidRPr="00F60797">
        <w:rPr>
          <w:rFonts w:ascii="Times New Roman" w:hAnsi="Times New Roman" w:cs="Times New Roman"/>
          <w:sz w:val="24"/>
          <w:szCs w:val="24"/>
        </w:rPr>
        <w:t xml:space="preserve"> libraries to purchase texts, </w:t>
      </w:r>
      <w:r w:rsidR="002F08F3" w:rsidRPr="00F60797">
        <w:rPr>
          <w:rFonts w:ascii="Times New Roman" w:hAnsi="Times New Roman" w:cs="Times New Roman"/>
          <w:sz w:val="24"/>
          <w:szCs w:val="24"/>
        </w:rPr>
        <w:t xml:space="preserve">they usually </w:t>
      </w:r>
      <w:r w:rsidR="00C0043F" w:rsidRPr="00F60797">
        <w:rPr>
          <w:rFonts w:ascii="Times New Roman" w:hAnsi="Times New Roman" w:cs="Times New Roman"/>
          <w:sz w:val="24"/>
          <w:szCs w:val="24"/>
        </w:rPr>
        <w:t>cannot afford the high prices and</w:t>
      </w:r>
      <w:r w:rsidR="002F08F3" w:rsidRPr="00F60797">
        <w:rPr>
          <w:rFonts w:ascii="Times New Roman" w:hAnsi="Times New Roman" w:cs="Times New Roman"/>
          <w:sz w:val="24"/>
          <w:szCs w:val="24"/>
        </w:rPr>
        <w:t xml:space="preserve"> are instead “tied to a subscription model rather than an outright purchase of the content.”</w:t>
      </w:r>
      <w:r w:rsidR="002F08F3" w:rsidRPr="00F60797">
        <w:rPr>
          <w:rStyle w:val="FootnoteReference"/>
          <w:rFonts w:ascii="Times New Roman" w:hAnsi="Times New Roman" w:cs="Times New Roman"/>
          <w:sz w:val="24"/>
          <w:szCs w:val="24"/>
        </w:rPr>
        <w:footnoteReference w:id="2"/>
      </w:r>
      <w:r w:rsidR="00AE28C9" w:rsidRPr="00F60797">
        <w:rPr>
          <w:rFonts w:ascii="Times New Roman" w:hAnsi="Times New Roman" w:cs="Times New Roman"/>
          <w:sz w:val="24"/>
          <w:szCs w:val="24"/>
        </w:rPr>
        <w:t xml:space="preserve"> Unfortunately, some </w:t>
      </w:r>
      <w:r w:rsidR="00FD66E3" w:rsidRPr="00F60797">
        <w:rPr>
          <w:rFonts w:ascii="Times New Roman" w:hAnsi="Times New Roman" w:cs="Times New Roman"/>
          <w:sz w:val="24"/>
          <w:szCs w:val="24"/>
        </w:rPr>
        <w:t xml:space="preserve">publishing </w:t>
      </w:r>
      <w:r w:rsidR="00E20E44" w:rsidRPr="00F60797">
        <w:rPr>
          <w:rFonts w:ascii="Times New Roman" w:hAnsi="Times New Roman" w:cs="Times New Roman"/>
          <w:sz w:val="24"/>
          <w:szCs w:val="24"/>
        </w:rPr>
        <w:t xml:space="preserve">companies, such as </w:t>
      </w:r>
      <w:r w:rsidR="003E0D66" w:rsidRPr="00F60797">
        <w:rPr>
          <w:rFonts w:ascii="Times New Roman" w:hAnsi="Times New Roman" w:cs="Times New Roman"/>
          <w:sz w:val="24"/>
          <w:szCs w:val="24"/>
        </w:rPr>
        <w:t>“Mac</w:t>
      </w:r>
      <w:r w:rsidR="00E20E44" w:rsidRPr="00F60797">
        <w:rPr>
          <w:rFonts w:ascii="Times New Roman" w:hAnsi="Times New Roman" w:cs="Times New Roman"/>
          <w:sz w:val="24"/>
          <w:szCs w:val="24"/>
        </w:rPr>
        <w:t>millan and Simon and Schuster</w:t>
      </w:r>
      <w:r w:rsidR="00F840A4" w:rsidRPr="00F60797">
        <w:rPr>
          <w:rFonts w:ascii="Times New Roman" w:hAnsi="Times New Roman" w:cs="Times New Roman"/>
          <w:sz w:val="24"/>
          <w:szCs w:val="24"/>
        </w:rPr>
        <w:t xml:space="preserve"> </w:t>
      </w:r>
      <w:r w:rsidR="003E0D66" w:rsidRPr="00F60797">
        <w:rPr>
          <w:rFonts w:ascii="Times New Roman" w:hAnsi="Times New Roman" w:cs="Times New Roman"/>
          <w:sz w:val="24"/>
          <w:szCs w:val="24"/>
        </w:rPr>
        <w:t xml:space="preserve">do not allow its eBooks title to be offered in libraries,” while </w:t>
      </w:r>
      <w:r w:rsidR="00084661" w:rsidRPr="00F60797">
        <w:rPr>
          <w:rFonts w:ascii="Times New Roman" w:hAnsi="Times New Roman" w:cs="Times New Roman"/>
          <w:sz w:val="24"/>
          <w:szCs w:val="24"/>
        </w:rPr>
        <w:t xml:space="preserve">other companies embargo the most popular </w:t>
      </w:r>
      <w:r w:rsidR="00BC0568" w:rsidRPr="00F60797">
        <w:rPr>
          <w:rFonts w:ascii="Times New Roman" w:hAnsi="Times New Roman" w:cs="Times New Roman"/>
          <w:sz w:val="24"/>
          <w:szCs w:val="24"/>
        </w:rPr>
        <w:t>eBook</w:t>
      </w:r>
      <w:r w:rsidR="00F840A4" w:rsidRPr="00F60797">
        <w:rPr>
          <w:rFonts w:ascii="Times New Roman" w:hAnsi="Times New Roman" w:cs="Times New Roman"/>
          <w:sz w:val="24"/>
          <w:szCs w:val="24"/>
        </w:rPr>
        <w:t xml:space="preserve">s for up to </w:t>
      </w:r>
      <w:r w:rsidR="00F840A4" w:rsidRPr="00F60797">
        <w:rPr>
          <w:rFonts w:ascii="Times New Roman" w:hAnsi="Times New Roman" w:cs="Times New Roman"/>
          <w:sz w:val="24"/>
          <w:szCs w:val="24"/>
        </w:rPr>
        <w:lastRenderedPageBreak/>
        <w:t>two years</w:t>
      </w:r>
      <w:r w:rsidR="00EA385D" w:rsidRPr="00F60797">
        <w:rPr>
          <w:rFonts w:ascii="Times New Roman" w:hAnsi="Times New Roman" w:cs="Times New Roman"/>
          <w:sz w:val="24"/>
          <w:szCs w:val="24"/>
        </w:rPr>
        <w:t>.</w:t>
      </w:r>
      <w:r w:rsidR="007D2EC2" w:rsidRPr="00F60797">
        <w:rPr>
          <w:rStyle w:val="FootnoteReference"/>
          <w:rFonts w:ascii="Times New Roman" w:hAnsi="Times New Roman" w:cs="Times New Roman"/>
          <w:sz w:val="24"/>
          <w:szCs w:val="24"/>
        </w:rPr>
        <w:footnoteReference w:id="3"/>
      </w:r>
      <w:r w:rsidR="008D3CB3" w:rsidRPr="00F60797">
        <w:rPr>
          <w:rFonts w:ascii="Times New Roman" w:hAnsi="Times New Roman" w:cs="Times New Roman"/>
          <w:sz w:val="24"/>
          <w:szCs w:val="24"/>
        </w:rPr>
        <w:t xml:space="preserve"> </w:t>
      </w:r>
      <w:r w:rsidR="00FD66E3" w:rsidRPr="00F60797">
        <w:rPr>
          <w:rFonts w:ascii="Times New Roman" w:hAnsi="Times New Roman" w:cs="Times New Roman"/>
          <w:sz w:val="24"/>
          <w:szCs w:val="24"/>
        </w:rPr>
        <w:t xml:space="preserve">With such a hurdle, libraries are unable to provide their patrons </w:t>
      </w:r>
      <w:r w:rsidR="007F5FA9">
        <w:rPr>
          <w:rFonts w:ascii="Times New Roman" w:hAnsi="Times New Roman" w:cs="Times New Roman"/>
          <w:sz w:val="24"/>
          <w:szCs w:val="24"/>
        </w:rPr>
        <w:t>with the most requested materials.</w:t>
      </w:r>
      <w:r w:rsidR="00FD66E3" w:rsidRPr="00F60797">
        <w:rPr>
          <w:rFonts w:ascii="Times New Roman" w:hAnsi="Times New Roman" w:cs="Times New Roman"/>
          <w:sz w:val="24"/>
          <w:szCs w:val="24"/>
        </w:rPr>
        <w:t xml:space="preserve"> </w:t>
      </w:r>
      <w:r w:rsidR="00E33753" w:rsidRPr="00F60797">
        <w:rPr>
          <w:rFonts w:ascii="Times New Roman" w:hAnsi="Times New Roman" w:cs="Times New Roman"/>
          <w:sz w:val="24"/>
          <w:szCs w:val="24"/>
        </w:rPr>
        <w:t>Further, another substantial obstacle for academic libraries is the amount of academic texts in eBook form—currently only five per cent of academic texts are even available electronically</w:t>
      </w:r>
      <w:r w:rsidR="00E33753">
        <w:rPr>
          <w:rFonts w:ascii="Times New Roman" w:hAnsi="Times New Roman" w:cs="Times New Roman"/>
          <w:sz w:val="24"/>
          <w:szCs w:val="24"/>
        </w:rPr>
        <w:t>, giving users little to choose from.</w:t>
      </w:r>
      <w:r w:rsidR="00E33753" w:rsidRPr="00F60797">
        <w:rPr>
          <w:rStyle w:val="FootnoteReference"/>
          <w:rFonts w:ascii="Times New Roman" w:hAnsi="Times New Roman" w:cs="Times New Roman"/>
          <w:sz w:val="24"/>
          <w:szCs w:val="24"/>
        </w:rPr>
        <w:footnoteReference w:id="4"/>
      </w:r>
      <w:r w:rsidR="00E33753" w:rsidRPr="00F60797">
        <w:rPr>
          <w:rFonts w:ascii="Times New Roman" w:hAnsi="Times New Roman" w:cs="Times New Roman"/>
          <w:sz w:val="24"/>
          <w:szCs w:val="24"/>
        </w:rPr>
        <w:t xml:space="preserve">  </w:t>
      </w:r>
    </w:p>
    <w:p w:rsidR="005454D2" w:rsidRDefault="002257AB" w:rsidP="00187324">
      <w:pPr>
        <w:autoSpaceDE w:val="0"/>
        <w:autoSpaceDN w:val="0"/>
        <w:adjustRightInd w:val="0"/>
        <w:spacing w:after="0" w:line="480" w:lineRule="auto"/>
        <w:rPr>
          <w:rFonts w:ascii="Times New Roman" w:hAnsi="Times New Roman" w:cs="Times New Roman"/>
          <w:sz w:val="24"/>
          <w:szCs w:val="24"/>
        </w:rPr>
      </w:pPr>
      <w:r w:rsidRPr="00F60797">
        <w:rPr>
          <w:rFonts w:ascii="Times New Roman" w:hAnsi="Times New Roman" w:cs="Times New Roman"/>
          <w:sz w:val="24"/>
          <w:szCs w:val="24"/>
        </w:rPr>
        <w:tab/>
        <w:t xml:space="preserve">For those </w:t>
      </w:r>
      <w:r w:rsidR="00BC0568" w:rsidRPr="00F60797">
        <w:rPr>
          <w:rFonts w:ascii="Times New Roman" w:hAnsi="Times New Roman" w:cs="Times New Roman"/>
          <w:sz w:val="24"/>
          <w:szCs w:val="24"/>
        </w:rPr>
        <w:t>eBook</w:t>
      </w:r>
      <w:r w:rsidRPr="00F60797">
        <w:rPr>
          <w:rFonts w:ascii="Times New Roman" w:hAnsi="Times New Roman" w:cs="Times New Roman"/>
          <w:sz w:val="24"/>
          <w:szCs w:val="24"/>
        </w:rPr>
        <w:t xml:space="preserve">s </w:t>
      </w:r>
      <w:r w:rsidR="003E0D66" w:rsidRPr="00F60797">
        <w:rPr>
          <w:rFonts w:ascii="Times New Roman" w:hAnsi="Times New Roman" w:cs="Times New Roman"/>
          <w:sz w:val="24"/>
          <w:szCs w:val="24"/>
        </w:rPr>
        <w:t xml:space="preserve">that are </w:t>
      </w:r>
      <w:r w:rsidR="00BA7777" w:rsidRPr="00F60797">
        <w:rPr>
          <w:rFonts w:ascii="Times New Roman" w:hAnsi="Times New Roman" w:cs="Times New Roman"/>
          <w:sz w:val="24"/>
          <w:szCs w:val="24"/>
        </w:rPr>
        <w:t>obtainable</w:t>
      </w:r>
      <w:r w:rsidRPr="00F60797">
        <w:rPr>
          <w:rFonts w:ascii="Times New Roman" w:hAnsi="Times New Roman" w:cs="Times New Roman"/>
          <w:sz w:val="24"/>
          <w:szCs w:val="24"/>
        </w:rPr>
        <w:t>,</w:t>
      </w:r>
      <w:r w:rsidR="00235A85" w:rsidRPr="00F60797">
        <w:rPr>
          <w:rFonts w:ascii="Times New Roman" w:hAnsi="Times New Roman" w:cs="Times New Roman"/>
          <w:sz w:val="24"/>
          <w:szCs w:val="24"/>
        </w:rPr>
        <w:t xml:space="preserve"> libraries have difficulties </w:t>
      </w:r>
      <w:r w:rsidR="00BA7777" w:rsidRPr="00F60797">
        <w:rPr>
          <w:rFonts w:ascii="Times New Roman" w:hAnsi="Times New Roman" w:cs="Times New Roman"/>
          <w:sz w:val="24"/>
          <w:szCs w:val="24"/>
        </w:rPr>
        <w:t xml:space="preserve"> informing patrons about what materials they have available, from making users aware of eBooks in the collection, to understanding how to find </w:t>
      </w:r>
      <w:r w:rsidR="00130C7D">
        <w:rPr>
          <w:rFonts w:ascii="Times New Roman" w:hAnsi="Times New Roman" w:cs="Times New Roman"/>
          <w:sz w:val="24"/>
          <w:szCs w:val="24"/>
        </w:rPr>
        <w:t>and</w:t>
      </w:r>
      <w:r w:rsidR="00BA7777" w:rsidRPr="00F60797">
        <w:rPr>
          <w:rFonts w:ascii="Times New Roman" w:hAnsi="Times New Roman" w:cs="Times New Roman"/>
          <w:sz w:val="24"/>
          <w:szCs w:val="24"/>
        </w:rPr>
        <w:t xml:space="preserve"> access the texts</w:t>
      </w:r>
      <w:r w:rsidR="00CE4237" w:rsidRPr="00F60797">
        <w:rPr>
          <w:rFonts w:ascii="Times New Roman" w:hAnsi="Times New Roman" w:cs="Times New Roman"/>
          <w:sz w:val="24"/>
          <w:szCs w:val="24"/>
        </w:rPr>
        <w:t xml:space="preserve">. </w:t>
      </w:r>
      <w:r w:rsidR="002F6B71" w:rsidRPr="00F60797">
        <w:rPr>
          <w:rFonts w:ascii="Times New Roman" w:hAnsi="Times New Roman" w:cs="Times New Roman"/>
          <w:sz w:val="24"/>
          <w:szCs w:val="24"/>
        </w:rPr>
        <w:t>In a study analyzed in by Robert Slater in “Why Aren't E-</w:t>
      </w:r>
      <w:r w:rsidR="002F6B71" w:rsidRPr="00F60797">
        <w:rPr>
          <w:rStyle w:val="singlehighlightclass"/>
          <w:rFonts w:ascii="Times New Roman" w:hAnsi="Times New Roman" w:cs="Times New Roman"/>
          <w:sz w:val="24"/>
          <w:szCs w:val="24"/>
        </w:rPr>
        <w:t>Books</w:t>
      </w:r>
      <w:r w:rsidR="002F6B71" w:rsidRPr="00F60797">
        <w:rPr>
          <w:rFonts w:ascii="Times New Roman" w:hAnsi="Times New Roman" w:cs="Times New Roman"/>
          <w:sz w:val="24"/>
          <w:szCs w:val="24"/>
        </w:rPr>
        <w:t xml:space="preserve"> Gaining More Ground in Academic </w:t>
      </w:r>
      <w:r w:rsidR="002F6B71" w:rsidRPr="00F60797">
        <w:rPr>
          <w:rStyle w:val="singlehighlightclass"/>
          <w:rFonts w:ascii="Times New Roman" w:hAnsi="Times New Roman" w:cs="Times New Roman"/>
          <w:sz w:val="24"/>
          <w:szCs w:val="24"/>
        </w:rPr>
        <w:t>Libraries</w:t>
      </w:r>
      <w:r w:rsidR="002F6B71" w:rsidRPr="00F60797">
        <w:rPr>
          <w:rFonts w:ascii="Times New Roman" w:hAnsi="Times New Roman" w:cs="Times New Roman"/>
          <w:sz w:val="24"/>
          <w:szCs w:val="24"/>
        </w:rPr>
        <w:t>? E-</w:t>
      </w:r>
      <w:r w:rsidR="002F6B71" w:rsidRPr="00F60797">
        <w:rPr>
          <w:rStyle w:val="singlehighlightclass"/>
          <w:rFonts w:ascii="Times New Roman" w:hAnsi="Times New Roman" w:cs="Times New Roman"/>
          <w:sz w:val="24"/>
          <w:szCs w:val="24"/>
        </w:rPr>
        <w:t>Book</w:t>
      </w:r>
      <w:r w:rsidR="002F6B71" w:rsidRPr="00F60797">
        <w:rPr>
          <w:rFonts w:ascii="Times New Roman" w:hAnsi="Times New Roman" w:cs="Times New Roman"/>
          <w:sz w:val="24"/>
          <w:szCs w:val="24"/>
        </w:rPr>
        <w:t xml:space="preserve"> Use and Perceptions: A Review of Published Literature and Research,” Peter Hernon et al. find that </w:t>
      </w:r>
      <w:r w:rsidR="00303C3E" w:rsidRPr="00F60797">
        <w:rPr>
          <w:rFonts w:ascii="Times New Roman" w:hAnsi="Times New Roman" w:cs="Times New Roman"/>
          <w:sz w:val="24"/>
          <w:szCs w:val="24"/>
        </w:rPr>
        <w:t xml:space="preserve">the most challenging aspects of </w:t>
      </w:r>
      <w:r w:rsidR="00BC0568" w:rsidRPr="00F60797">
        <w:rPr>
          <w:rFonts w:ascii="Times New Roman" w:hAnsi="Times New Roman" w:cs="Times New Roman"/>
          <w:sz w:val="24"/>
          <w:szCs w:val="24"/>
        </w:rPr>
        <w:t>eBook</w:t>
      </w:r>
      <w:r w:rsidR="00303C3E" w:rsidRPr="00F60797">
        <w:rPr>
          <w:rFonts w:ascii="Times New Roman" w:hAnsi="Times New Roman" w:cs="Times New Roman"/>
          <w:sz w:val="24"/>
          <w:szCs w:val="24"/>
        </w:rPr>
        <w:t xml:space="preserve"> use were “ignorance about their availability and the need to be taught how to locate and access them” </w:t>
      </w:r>
      <w:r w:rsidR="003621CD" w:rsidRPr="00F60797">
        <w:rPr>
          <w:rFonts w:ascii="Times New Roman" w:hAnsi="Times New Roman" w:cs="Times New Roman"/>
          <w:sz w:val="24"/>
          <w:szCs w:val="24"/>
        </w:rPr>
        <w:t>despite most patrons’ comfort with internet use and searching.</w:t>
      </w:r>
      <w:r w:rsidR="008A38CC" w:rsidRPr="00F60797">
        <w:rPr>
          <w:rStyle w:val="FootnoteReference"/>
          <w:rFonts w:ascii="Times New Roman" w:hAnsi="Times New Roman" w:cs="Times New Roman"/>
          <w:sz w:val="24"/>
          <w:szCs w:val="24"/>
        </w:rPr>
        <w:footnoteReference w:id="5"/>
      </w:r>
      <w:r w:rsidR="003621CD" w:rsidRPr="00F60797">
        <w:rPr>
          <w:rFonts w:ascii="Times New Roman" w:hAnsi="Times New Roman" w:cs="Times New Roman"/>
          <w:sz w:val="24"/>
          <w:szCs w:val="24"/>
        </w:rPr>
        <w:t xml:space="preserve"> </w:t>
      </w:r>
      <w:r w:rsidR="00162E3C" w:rsidRPr="00F60797">
        <w:rPr>
          <w:rFonts w:ascii="Times New Roman" w:hAnsi="Times New Roman" w:cs="Times New Roman"/>
          <w:sz w:val="24"/>
          <w:szCs w:val="24"/>
        </w:rPr>
        <w:t>If students are comfortable with internet searching and finding other information online, then the</w:t>
      </w:r>
      <w:r w:rsidR="005454D2">
        <w:rPr>
          <w:rFonts w:ascii="Times New Roman" w:hAnsi="Times New Roman" w:cs="Times New Roman"/>
          <w:sz w:val="24"/>
          <w:szCs w:val="24"/>
        </w:rPr>
        <w:t xml:space="preserve"> library must rectify this challenge with education and awareness. </w:t>
      </w:r>
      <w:r w:rsidR="003B51EC" w:rsidRPr="00F60797">
        <w:rPr>
          <w:rFonts w:ascii="Times New Roman" w:hAnsi="Times New Roman" w:cs="Times New Roman"/>
          <w:sz w:val="24"/>
          <w:szCs w:val="24"/>
        </w:rPr>
        <w:tab/>
      </w:r>
    </w:p>
    <w:p w:rsidR="00512273" w:rsidRPr="00F60797" w:rsidRDefault="003B51EC" w:rsidP="005454D2">
      <w:pPr>
        <w:autoSpaceDE w:val="0"/>
        <w:autoSpaceDN w:val="0"/>
        <w:adjustRightInd w:val="0"/>
        <w:spacing w:after="0" w:line="480" w:lineRule="auto"/>
        <w:ind w:firstLine="720"/>
        <w:rPr>
          <w:rFonts w:ascii="Times New Roman" w:hAnsi="Times New Roman" w:cs="Times New Roman"/>
          <w:sz w:val="24"/>
          <w:szCs w:val="24"/>
        </w:rPr>
      </w:pPr>
      <w:r w:rsidRPr="00F60797">
        <w:rPr>
          <w:rFonts w:ascii="Times New Roman" w:hAnsi="Times New Roman" w:cs="Times New Roman"/>
          <w:sz w:val="24"/>
          <w:szCs w:val="24"/>
        </w:rPr>
        <w:t xml:space="preserve">Many </w:t>
      </w:r>
      <w:r w:rsidR="00162E3C" w:rsidRPr="00F60797">
        <w:rPr>
          <w:rFonts w:ascii="Times New Roman" w:hAnsi="Times New Roman" w:cs="Times New Roman"/>
          <w:sz w:val="24"/>
          <w:szCs w:val="24"/>
        </w:rPr>
        <w:t xml:space="preserve">library websites separate their main collections from the eBooks, because </w:t>
      </w:r>
      <w:r w:rsidR="006A192A">
        <w:rPr>
          <w:rFonts w:ascii="Times New Roman" w:hAnsi="Times New Roman" w:cs="Times New Roman"/>
          <w:sz w:val="24"/>
          <w:szCs w:val="24"/>
        </w:rPr>
        <w:t>the libraries are members of consortiums that have an established shared catalog, or because th</w:t>
      </w:r>
      <w:r w:rsidR="00F45E26" w:rsidRPr="00F60797">
        <w:rPr>
          <w:rFonts w:ascii="Times New Roman" w:hAnsi="Times New Roman" w:cs="Times New Roman"/>
          <w:sz w:val="24"/>
          <w:szCs w:val="24"/>
        </w:rPr>
        <w:t>ey only license the books from publishers.</w:t>
      </w:r>
      <w:r w:rsidR="006A192A">
        <w:rPr>
          <w:rFonts w:ascii="Times New Roman" w:hAnsi="Times New Roman" w:cs="Times New Roman"/>
          <w:sz w:val="24"/>
          <w:szCs w:val="24"/>
        </w:rPr>
        <w:t xml:space="preserve"> </w:t>
      </w:r>
      <w:r w:rsidR="00DE020D" w:rsidRPr="00F60797">
        <w:rPr>
          <w:rFonts w:ascii="Times New Roman" w:hAnsi="Times New Roman" w:cs="Times New Roman"/>
          <w:sz w:val="24"/>
          <w:szCs w:val="24"/>
        </w:rPr>
        <w:t xml:space="preserve">If a student wants </w:t>
      </w:r>
      <w:r w:rsidR="00A85AFA" w:rsidRPr="00F60797">
        <w:rPr>
          <w:rFonts w:ascii="Times New Roman" w:hAnsi="Times New Roman" w:cs="Times New Roman"/>
          <w:sz w:val="24"/>
          <w:szCs w:val="24"/>
        </w:rPr>
        <w:t>a text but</w:t>
      </w:r>
      <w:r w:rsidR="00F17B5B" w:rsidRPr="00F60797">
        <w:rPr>
          <w:rFonts w:ascii="Times New Roman" w:hAnsi="Times New Roman" w:cs="Times New Roman"/>
          <w:sz w:val="24"/>
          <w:szCs w:val="24"/>
        </w:rPr>
        <w:t xml:space="preserve"> does not use the eBook</w:t>
      </w:r>
      <w:r w:rsidR="00DE020D" w:rsidRPr="00F60797">
        <w:rPr>
          <w:rFonts w:ascii="Times New Roman" w:hAnsi="Times New Roman" w:cs="Times New Roman"/>
          <w:sz w:val="24"/>
          <w:szCs w:val="24"/>
        </w:rPr>
        <w:t xml:space="preserve"> catalog, the </w:t>
      </w:r>
      <w:r w:rsidR="006A192A">
        <w:rPr>
          <w:rFonts w:ascii="Times New Roman" w:hAnsi="Times New Roman" w:cs="Times New Roman"/>
          <w:sz w:val="24"/>
          <w:szCs w:val="24"/>
        </w:rPr>
        <w:t>he or she will not notice the available eBook materials.</w:t>
      </w:r>
      <w:r w:rsidR="00F17B5B" w:rsidRPr="00F60797">
        <w:rPr>
          <w:rFonts w:ascii="Times New Roman" w:hAnsi="Times New Roman" w:cs="Times New Roman"/>
          <w:sz w:val="24"/>
          <w:szCs w:val="24"/>
        </w:rPr>
        <w:t xml:space="preserve"> Slater argues, “as long as the barriers to accessing e-books provided by academic libraries are greater than those for finding </w:t>
      </w:r>
      <w:r w:rsidR="00F17B5B" w:rsidRPr="00F60797">
        <w:rPr>
          <w:rFonts w:ascii="Times New Roman" w:hAnsi="Times New Roman" w:cs="Times New Roman"/>
          <w:sz w:val="24"/>
          <w:szCs w:val="24"/>
        </w:rPr>
        <w:lastRenderedPageBreak/>
        <w:t>and</w:t>
      </w:r>
      <w:r w:rsidR="00622E18" w:rsidRPr="00F60797">
        <w:rPr>
          <w:rFonts w:ascii="Times New Roman" w:hAnsi="Times New Roman" w:cs="Times New Roman"/>
          <w:sz w:val="24"/>
          <w:szCs w:val="24"/>
        </w:rPr>
        <w:t xml:space="preserve"> </w:t>
      </w:r>
      <w:r w:rsidR="00F17B5B" w:rsidRPr="00F60797">
        <w:rPr>
          <w:rFonts w:ascii="Times New Roman" w:hAnsi="Times New Roman" w:cs="Times New Roman"/>
          <w:sz w:val="24"/>
          <w:szCs w:val="24"/>
        </w:rPr>
        <w:t>accessing publicly available works through Web search engines, the search</w:t>
      </w:r>
      <w:r w:rsidR="00A95FF8" w:rsidRPr="00F60797">
        <w:rPr>
          <w:rFonts w:ascii="Times New Roman" w:hAnsi="Times New Roman" w:cs="Times New Roman"/>
          <w:sz w:val="24"/>
          <w:szCs w:val="24"/>
        </w:rPr>
        <w:t xml:space="preserve"> </w:t>
      </w:r>
      <w:r w:rsidR="00F17B5B" w:rsidRPr="00F60797">
        <w:rPr>
          <w:rFonts w:ascii="Times New Roman" w:hAnsi="Times New Roman" w:cs="Times New Roman"/>
          <w:sz w:val="24"/>
          <w:szCs w:val="24"/>
        </w:rPr>
        <w:t>and discovery of e-books will remain low</w:t>
      </w:r>
      <w:r w:rsidR="00A95FF8" w:rsidRPr="00F60797">
        <w:rPr>
          <w:rFonts w:ascii="Times New Roman" w:hAnsi="Times New Roman" w:cs="Times New Roman"/>
          <w:sz w:val="24"/>
          <w:szCs w:val="24"/>
        </w:rPr>
        <w:t>.”</w:t>
      </w:r>
      <w:r w:rsidR="00A95FF8" w:rsidRPr="00F60797">
        <w:rPr>
          <w:rStyle w:val="FootnoteReference"/>
          <w:rFonts w:ascii="Times New Roman" w:hAnsi="Times New Roman" w:cs="Times New Roman"/>
          <w:sz w:val="24"/>
          <w:szCs w:val="24"/>
        </w:rPr>
        <w:footnoteReference w:id="6"/>
      </w:r>
      <w:r w:rsidR="009B63E1">
        <w:rPr>
          <w:rFonts w:ascii="Times New Roman" w:hAnsi="Times New Roman" w:cs="Times New Roman"/>
          <w:sz w:val="24"/>
          <w:szCs w:val="24"/>
        </w:rPr>
        <w:t xml:space="preserve"> When students cannot even access an eBook, lib</w:t>
      </w:r>
      <w:r w:rsidR="007203B2">
        <w:rPr>
          <w:rFonts w:ascii="Times New Roman" w:hAnsi="Times New Roman" w:cs="Times New Roman"/>
          <w:sz w:val="24"/>
          <w:szCs w:val="24"/>
        </w:rPr>
        <w:t xml:space="preserve">raries fail to provide patrons a valuable lending option. </w:t>
      </w:r>
    </w:p>
    <w:p w:rsidR="00DB77E6" w:rsidRPr="00F60797" w:rsidRDefault="00511B8E" w:rsidP="00187324">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tab/>
        <w:t>Some academic libraries solve this by integrating their eBook holdings into their main catalo</w:t>
      </w:r>
      <w:r w:rsidR="003072BF" w:rsidRPr="00F60797">
        <w:rPr>
          <w:rFonts w:ascii="Times New Roman" w:hAnsi="Times New Roman" w:cs="Times New Roman"/>
          <w:sz w:val="24"/>
          <w:szCs w:val="24"/>
        </w:rPr>
        <w:t xml:space="preserve">g. However, </w:t>
      </w:r>
      <w:r w:rsidR="008D3B63" w:rsidRPr="00F60797">
        <w:rPr>
          <w:rFonts w:ascii="Times New Roman" w:hAnsi="Times New Roman" w:cs="Times New Roman"/>
          <w:sz w:val="24"/>
          <w:szCs w:val="24"/>
        </w:rPr>
        <w:t>when</w:t>
      </w:r>
      <w:r w:rsidR="003072BF" w:rsidRPr="00F60797">
        <w:rPr>
          <w:rFonts w:ascii="Times New Roman" w:hAnsi="Times New Roman" w:cs="Times New Roman"/>
          <w:sz w:val="24"/>
          <w:szCs w:val="24"/>
        </w:rPr>
        <w:t xml:space="preserve"> libraries purchase licenses from </w:t>
      </w:r>
      <w:r w:rsidR="008D3B63" w:rsidRPr="00F60797">
        <w:rPr>
          <w:rFonts w:ascii="Times New Roman" w:hAnsi="Times New Roman" w:cs="Times New Roman"/>
          <w:sz w:val="24"/>
          <w:szCs w:val="24"/>
        </w:rPr>
        <w:t>publishers, they are purchasing metadata from a</w:t>
      </w:r>
      <w:r w:rsidR="00135AF3" w:rsidRPr="00F60797">
        <w:rPr>
          <w:rFonts w:ascii="Times New Roman" w:hAnsi="Times New Roman" w:cs="Times New Roman"/>
          <w:sz w:val="24"/>
          <w:szCs w:val="24"/>
        </w:rPr>
        <w:t xml:space="preserve">n organization with different standards for cataloging. </w:t>
      </w:r>
      <w:r w:rsidR="00731B04" w:rsidRPr="00F60797">
        <w:rPr>
          <w:rFonts w:ascii="Times New Roman" w:hAnsi="Times New Roman" w:cs="Times New Roman"/>
          <w:sz w:val="24"/>
          <w:szCs w:val="24"/>
        </w:rPr>
        <w:t>Vend</w:t>
      </w:r>
      <w:r w:rsidR="00DB77E6" w:rsidRPr="00F60797">
        <w:rPr>
          <w:rFonts w:ascii="Times New Roman" w:hAnsi="Times New Roman" w:cs="Times New Roman"/>
          <w:sz w:val="24"/>
          <w:szCs w:val="24"/>
        </w:rPr>
        <w:t xml:space="preserve">ors and publishers have no reason to match their metadata for the books to the </w:t>
      </w:r>
      <w:r w:rsidR="0073644F" w:rsidRPr="00F60797">
        <w:rPr>
          <w:rFonts w:ascii="Times New Roman" w:hAnsi="Times New Roman" w:cs="Times New Roman"/>
          <w:sz w:val="24"/>
          <w:szCs w:val="24"/>
        </w:rPr>
        <w:t>MARC standards for</w:t>
      </w:r>
      <w:r w:rsidR="00DB77E6" w:rsidRPr="00F60797">
        <w:rPr>
          <w:rFonts w:ascii="Times New Roman" w:hAnsi="Times New Roman" w:cs="Times New Roman"/>
          <w:sz w:val="24"/>
          <w:szCs w:val="24"/>
        </w:rPr>
        <w:t xml:space="preserve"> libraries, making it difficult for the information </w:t>
      </w:r>
      <w:r w:rsidR="00085D7E" w:rsidRPr="00F60797">
        <w:rPr>
          <w:rFonts w:ascii="Times New Roman" w:hAnsi="Times New Roman" w:cs="Times New Roman"/>
          <w:sz w:val="24"/>
          <w:szCs w:val="24"/>
        </w:rPr>
        <w:t xml:space="preserve">about each holding to transfer. </w:t>
      </w:r>
      <w:r w:rsidR="00F0639F" w:rsidRPr="00F60797">
        <w:rPr>
          <w:rFonts w:ascii="Times New Roman" w:hAnsi="Times New Roman" w:cs="Times New Roman"/>
          <w:sz w:val="24"/>
          <w:szCs w:val="24"/>
        </w:rPr>
        <w:t xml:space="preserve">James </w:t>
      </w:r>
      <w:r w:rsidR="00085D7E" w:rsidRPr="00F60797">
        <w:rPr>
          <w:rFonts w:ascii="Times New Roman" w:hAnsi="Times New Roman" w:cs="Times New Roman"/>
          <w:sz w:val="24"/>
          <w:szCs w:val="24"/>
        </w:rPr>
        <w:t>Bucyzinksi</w:t>
      </w:r>
      <w:r w:rsidR="001A67E7" w:rsidRPr="00F60797">
        <w:rPr>
          <w:rFonts w:ascii="Times New Roman" w:hAnsi="Times New Roman" w:cs="Times New Roman"/>
          <w:sz w:val="24"/>
          <w:szCs w:val="24"/>
        </w:rPr>
        <w:t xml:space="preserve"> cites the problems </w:t>
      </w:r>
      <w:r w:rsidR="00496968" w:rsidRPr="00F60797">
        <w:rPr>
          <w:rFonts w:ascii="Times New Roman" w:hAnsi="Times New Roman" w:cs="Times New Roman"/>
          <w:sz w:val="24"/>
          <w:szCs w:val="24"/>
        </w:rPr>
        <w:t>as</w:t>
      </w:r>
      <w:r w:rsidR="001A67E7" w:rsidRPr="00F60797">
        <w:rPr>
          <w:rFonts w:ascii="Times New Roman" w:hAnsi="Times New Roman" w:cs="Times New Roman"/>
          <w:sz w:val="24"/>
          <w:szCs w:val="24"/>
        </w:rPr>
        <w:t xml:space="preserve"> “</w:t>
      </w:r>
      <w:r w:rsidR="00496968" w:rsidRPr="00F60797">
        <w:rPr>
          <w:rFonts w:ascii="Times New Roman" w:eastAsia="Times New Roman" w:hAnsi="Times New Roman" w:cs="Times New Roman"/>
          <w:sz w:val="24"/>
          <w:szCs w:val="24"/>
        </w:rPr>
        <w:t>i</w:t>
      </w:r>
      <w:r w:rsidR="001A67E7" w:rsidRPr="00F60797">
        <w:rPr>
          <w:rFonts w:ascii="Times New Roman" w:eastAsia="Times New Roman" w:hAnsi="Times New Roman" w:cs="Times New Roman"/>
          <w:sz w:val="24"/>
          <w:szCs w:val="24"/>
        </w:rPr>
        <w:t>nsufficient cataloguing resources and various technical reasons, such as the unavailability of “direct links” to specific eBook</w:t>
      </w:r>
      <w:r w:rsidR="00C776A4" w:rsidRPr="00F60797">
        <w:rPr>
          <w:rFonts w:ascii="Times New Roman" w:eastAsia="Times New Roman" w:hAnsi="Times New Roman" w:cs="Times New Roman"/>
          <w:sz w:val="24"/>
          <w:szCs w:val="24"/>
        </w:rPr>
        <w:t xml:space="preserve"> titles</w:t>
      </w:r>
      <w:r w:rsidR="001A67E7" w:rsidRPr="00F60797">
        <w:rPr>
          <w:rFonts w:ascii="Times New Roman" w:eastAsia="Times New Roman" w:hAnsi="Times New Roman" w:cs="Times New Roman"/>
          <w:sz w:val="24"/>
          <w:szCs w:val="24"/>
        </w:rPr>
        <w:t>,” which prevents access for users.</w:t>
      </w:r>
      <w:r w:rsidR="001A67E7" w:rsidRPr="00F60797">
        <w:rPr>
          <w:rStyle w:val="FootnoteReference"/>
          <w:rFonts w:ascii="Times New Roman" w:eastAsia="Times New Roman" w:hAnsi="Times New Roman" w:cs="Times New Roman"/>
          <w:sz w:val="24"/>
          <w:szCs w:val="24"/>
        </w:rPr>
        <w:footnoteReference w:id="7"/>
      </w:r>
      <w:r w:rsidR="00C776A4" w:rsidRPr="00F60797">
        <w:rPr>
          <w:rFonts w:ascii="Times New Roman" w:eastAsia="Times New Roman" w:hAnsi="Times New Roman" w:cs="Times New Roman"/>
          <w:sz w:val="24"/>
          <w:szCs w:val="24"/>
        </w:rPr>
        <w:t xml:space="preserve"> Fortunately, </w:t>
      </w:r>
      <w:r w:rsidR="00CD0CF4" w:rsidRPr="00F60797">
        <w:rPr>
          <w:rFonts w:ascii="Times New Roman" w:hAnsi="Times New Roman" w:cs="Times New Roman"/>
          <w:sz w:val="24"/>
          <w:szCs w:val="24"/>
        </w:rPr>
        <w:t xml:space="preserve">new software tools have been created to </w:t>
      </w:r>
      <w:r w:rsidR="00C776A4" w:rsidRPr="00F60797">
        <w:rPr>
          <w:rFonts w:ascii="Times New Roman" w:hAnsi="Times New Roman" w:cs="Times New Roman"/>
          <w:sz w:val="24"/>
          <w:szCs w:val="24"/>
        </w:rPr>
        <w:t>resolve</w:t>
      </w:r>
      <w:r w:rsidR="00CD0CF4" w:rsidRPr="00F60797">
        <w:rPr>
          <w:rFonts w:ascii="Times New Roman" w:hAnsi="Times New Roman" w:cs="Times New Roman"/>
          <w:sz w:val="24"/>
          <w:szCs w:val="24"/>
        </w:rPr>
        <w:t xml:space="preserve"> this. These tools, allowing federated searching across many databases, can search library catalogs, eBook holdings, and local </w:t>
      </w:r>
      <w:r w:rsidR="0023258D" w:rsidRPr="00F60797">
        <w:rPr>
          <w:rFonts w:ascii="Times New Roman" w:hAnsi="Times New Roman" w:cs="Times New Roman"/>
          <w:sz w:val="24"/>
          <w:szCs w:val="24"/>
        </w:rPr>
        <w:t>findings.</w:t>
      </w:r>
      <w:r w:rsidR="00D0053E" w:rsidRPr="00F60797">
        <w:rPr>
          <w:rStyle w:val="FootnoteReference"/>
          <w:rFonts w:ascii="Times New Roman" w:hAnsi="Times New Roman" w:cs="Times New Roman"/>
          <w:sz w:val="24"/>
          <w:szCs w:val="24"/>
        </w:rPr>
        <w:footnoteReference w:id="8"/>
      </w:r>
      <w:r w:rsidR="0023258D" w:rsidRPr="00F60797">
        <w:rPr>
          <w:rFonts w:ascii="Times New Roman" w:hAnsi="Times New Roman" w:cs="Times New Roman"/>
          <w:sz w:val="24"/>
          <w:szCs w:val="24"/>
        </w:rPr>
        <w:t xml:space="preserve"> </w:t>
      </w:r>
      <w:r w:rsidR="003B51EC" w:rsidRPr="00F60797">
        <w:rPr>
          <w:rFonts w:ascii="Times New Roman" w:hAnsi="Times New Roman" w:cs="Times New Roman"/>
          <w:sz w:val="24"/>
          <w:szCs w:val="24"/>
        </w:rPr>
        <w:t>While these tools, like VuFind and Endeca,</w:t>
      </w:r>
      <w:r w:rsidR="002A7565">
        <w:rPr>
          <w:rFonts w:ascii="Times New Roman" w:hAnsi="Times New Roman" w:cs="Times New Roman"/>
          <w:sz w:val="24"/>
          <w:szCs w:val="24"/>
        </w:rPr>
        <w:t xml:space="preserve"> are not universal or foolproof</w:t>
      </w:r>
      <w:r w:rsidR="00D0053E" w:rsidRPr="00F60797">
        <w:rPr>
          <w:rFonts w:ascii="Times New Roman" w:hAnsi="Times New Roman" w:cs="Times New Roman"/>
          <w:sz w:val="24"/>
          <w:szCs w:val="24"/>
        </w:rPr>
        <w:t xml:space="preserve">, they do </w:t>
      </w:r>
      <w:r w:rsidR="002A7565">
        <w:rPr>
          <w:rFonts w:ascii="Times New Roman" w:hAnsi="Times New Roman" w:cs="Times New Roman"/>
          <w:sz w:val="24"/>
          <w:szCs w:val="24"/>
        </w:rPr>
        <w:t>provide</w:t>
      </w:r>
      <w:r w:rsidR="00D0053E" w:rsidRPr="00F60797">
        <w:rPr>
          <w:rFonts w:ascii="Times New Roman" w:hAnsi="Times New Roman" w:cs="Times New Roman"/>
          <w:sz w:val="24"/>
          <w:szCs w:val="24"/>
        </w:rPr>
        <w:t xml:space="preserve"> hope for the success of eBooks in academic libraries.</w:t>
      </w:r>
      <w:r w:rsidR="00355FBD" w:rsidRPr="00F60797">
        <w:rPr>
          <w:rFonts w:ascii="Times New Roman" w:hAnsi="Times New Roman" w:cs="Times New Roman"/>
          <w:sz w:val="24"/>
          <w:szCs w:val="24"/>
        </w:rPr>
        <w:t xml:space="preserve"> </w:t>
      </w:r>
    </w:p>
    <w:p w:rsidR="00594B7F" w:rsidRPr="00F60797" w:rsidRDefault="001901D9" w:rsidP="00F0769E">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tab/>
        <w:t xml:space="preserve">To maintain the integrity and ownership of their materials, publishing companies </w:t>
      </w:r>
      <w:r w:rsidR="002C570C">
        <w:rPr>
          <w:rFonts w:ascii="Times New Roman" w:hAnsi="Times New Roman" w:cs="Times New Roman"/>
          <w:sz w:val="24"/>
          <w:szCs w:val="24"/>
        </w:rPr>
        <w:t>put</w:t>
      </w:r>
      <w:r w:rsidRPr="00F60797">
        <w:rPr>
          <w:rFonts w:ascii="Times New Roman" w:hAnsi="Times New Roman" w:cs="Times New Roman"/>
          <w:sz w:val="24"/>
          <w:szCs w:val="24"/>
        </w:rPr>
        <w:t xml:space="preserve"> digital protection on their products. Digital Rights Management, or DRM, places limitations on subscribers while preserving publisher ownership over the item. However, DRM usually is a double-edged sword</w:t>
      </w:r>
      <w:r w:rsidR="002A2473">
        <w:rPr>
          <w:rFonts w:ascii="Times New Roman" w:hAnsi="Times New Roman" w:cs="Times New Roman"/>
          <w:sz w:val="24"/>
          <w:szCs w:val="24"/>
        </w:rPr>
        <w:t xml:space="preserve"> that prevents</w:t>
      </w:r>
      <w:r w:rsidR="001E6597" w:rsidRPr="00F60797">
        <w:rPr>
          <w:rFonts w:ascii="Times New Roman" w:hAnsi="Times New Roman" w:cs="Times New Roman"/>
          <w:sz w:val="24"/>
          <w:szCs w:val="24"/>
        </w:rPr>
        <w:t xml:space="preserve"> library users from </w:t>
      </w:r>
      <w:r w:rsidR="002A2473">
        <w:rPr>
          <w:rFonts w:ascii="Times New Roman" w:hAnsi="Times New Roman" w:cs="Times New Roman"/>
          <w:sz w:val="24"/>
          <w:szCs w:val="24"/>
        </w:rPr>
        <w:t xml:space="preserve">using eBooks </w:t>
      </w:r>
      <w:r w:rsidR="001403E5">
        <w:rPr>
          <w:rFonts w:ascii="Times New Roman" w:hAnsi="Times New Roman" w:cs="Times New Roman"/>
          <w:sz w:val="24"/>
          <w:szCs w:val="24"/>
        </w:rPr>
        <w:t>fully</w:t>
      </w:r>
      <w:r w:rsidR="001E6597" w:rsidRPr="00F60797">
        <w:rPr>
          <w:rFonts w:ascii="Times New Roman" w:hAnsi="Times New Roman" w:cs="Times New Roman"/>
          <w:sz w:val="24"/>
          <w:szCs w:val="24"/>
        </w:rPr>
        <w:t xml:space="preserve">. </w:t>
      </w:r>
      <w:r w:rsidR="00D73112">
        <w:rPr>
          <w:rFonts w:ascii="Times New Roman" w:hAnsi="Times New Roman" w:cs="Times New Roman"/>
          <w:sz w:val="24"/>
          <w:szCs w:val="24"/>
        </w:rPr>
        <w:t>F</w:t>
      </w:r>
      <w:r w:rsidR="00D73112" w:rsidRPr="00F60797">
        <w:rPr>
          <w:rFonts w:ascii="Times New Roman" w:hAnsi="Times New Roman" w:cs="Times New Roman"/>
          <w:sz w:val="24"/>
          <w:szCs w:val="24"/>
        </w:rPr>
        <w:t>requently</w:t>
      </w:r>
      <w:r w:rsidR="001E6597" w:rsidRPr="00F60797">
        <w:rPr>
          <w:rFonts w:ascii="Times New Roman" w:hAnsi="Times New Roman" w:cs="Times New Roman"/>
          <w:sz w:val="24"/>
          <w:szCs w:val="24"/>
        </w:rPr>
        <w:t>,</w:t>
      </w:r>
      <w:r w:rsidR="00765716" w:rsidRPr="00F60797">
        <w:rPr>
          <w:rFonts w:ascii="Times New Roman" w:hAnsi="Times New Roman" w:cs="Times New Roman"/>
          <w:sz w:val="24"/>
          <w:szCs w:val="24"/>
        </w:rPr>
        <w:t xml:space="preserve"> </w:t>
      </w:r>
      <w:r w:rsidR="001101B9" w:rsidRPr="00F60797">
        <w:rPr>
          <w:rFonts w:ascii="Times New Roman" w:hAnsi="Times New Roman" w:cs="Times New Roman"/>
          <w:sz w:val="24"/>
          <w:szCs w:val="24"/>
        </w:rPr>
        <w:t>prof</w:t>
      </w:r>
      <w:r w:rsidR="001101B9">
        <w:rPr>
          <w:rFonts w:ascii="Times New Roman" w:hAnsi="Times New Roman" w:cs="Times New Roman"/>
          <w:sz w:val="24"/>
          <w:szCs w:val="24"/>
        </w:rPr>
        <w:t>e</w:t>
      </w:r>
      <w:r w:rsidR="001101B9" w:rsidRPr="00F60797">
        <w:rPr>
          <w:rFonts w:ascii="Times New Roman" w:hAnsi="Times New Roman" w:cs="Times New Roman"/>
          <w:sz w:val="24"/>
          <w:szCs w:val="24"/>
        </w:rPr>
        <w:t>ssors</w:t>
      </w:r>
      <w:r w:rsidR="00765716" w:rsidRPr="00F60797">
        <w:rPr>
          <w:rFonts w:ascii="Times New Roman" w:hAnsi="Times New Roman" w:cs="Times New Roman"/>
          <w:sz w:val="24"/>
          <w:szCs w:val="24"/>
        </w:rPr>
        <w:t xml:space="preserve"> </w:t>
      </w:r>
      <w:r w:rsidR="001E6597" w:rsidRPr="00F60797">
        <w:rPr>
          <w:rFonts w:ascii="Times New Roman" w:hAnsi="Times New Roman" w:cs="Times New Roman"/>
          <w:sz w:val="24"/>
          <w:szCs w:val="24"/>
        </w:rPr>
        <w:t xml:space="preserve">include eBook holdings in the library reserves </w:t>
      </w:r>
      <w:r w:rsidR="00AE5858">
        <w:rPr>
          <w:rFonts w:ascii="Times New Roman" w:hAnsi="Times New Roman" w:cs="Times New Roman"/>
          <w:sz w:val="24"/>
          <w:szCs w:val="24"/>
        </w:rPr>
        <w:t xml:space="preserve">for use an entire class, but the DRM limits simultaneous use of a text by multiple patrons. </w:t>
      </w:r>
      <w:r w:rsidR="00F0769E" w:rsidRPr="00F60797">
        <w:rPr>
          <w:rFonts w:ascii="Times New Roman" w:hAnsi="Times New Roman" w:cs="Times New Roman"/>
          <w:sz w:val="24"/>
          <w:szCs w:val="24"/>
        </w:rPr>
        <w:t xml:space="preserve">When </w:t>
      </w:r>
      <w:r w:rsidR="00AE5858" w:rsidRPr="00F60797">
        <w:rPr>
          <w:rFonts w:ascii="Times New Roman" w:hAnsi="Times New Roman" w:cs="Times New Roman"/>
          <w:sz w:val="24"/>
          <w:szCs w:val="24"/>
        </w:rPr>
        <w:t>several</w:t>
      </w:r>
      <w:r w:rsidR="00F0769E" w:rsidRPr="00F60797">
        <w:rPr>
          <w:rFonts w:ascii="Times New Roman" w:hAnsi="Times New Roman" w:cs="Times New Roman"/>
          <w:sz w:val="24"/>
          <w:szCs w:val="24"/>
        </w:rPr>
        <w:t xml:space="preserve"> users want </w:t>
      </w:r>
      <w:r w:rsidR="00AE5858">
        <w:rPr>
          <w:rFonts w:ascii="Times New Roman" w:hAnsi="Times New Roman" w:cs="Times New Roman"/>
          <w:sz w:val="24"/>
          <w:szCs w:val="24"/>
        </w:rPr>
        <w:t>to retrieve</w:t>
      </w:r>
      <w:r w:rsidR="00F0769E" w:rsidRPr="00F60797">
        <w:rPr>
          <w:rFonts w:ascii="Times New Roman" w:hAnsi="Times New Roman" w:cs="Times New Roman"/>
          <w:sz w:val="24"/>
          <w:szCs w:val="24"/>
        </w:rPr>
        <w:t xml:space="preserve"> the same </w:t>
      </w:r>
      <w:r w:rsidR="00F0769E" w:rsidRPr="00F60797">
        <w:rPr>
          <w:rFonts w:ascii="Times New Roman" w:hAnsi="Times New Roman" w:cs="Times New Roman"/>
          <w:sz w:val="24"/>
          <w:szCs w:val="24"/>
        </w:rPr>
        <w:lastRenderedPageBreak/>
        <w:t xml:space="preserve">item, the students experience limitations in their borrowing. </w:t>
      </w:r>
      <w:r w:rsidR="00A126A4" w:rsidRPr="00F60797">
        <w:rPr>
          <w:rFonts w:ascii="Times New Roman" w:hAnsi="Times New Roman" w:cs="Times New Roman"/>
          <w:sz w:val="24"/>
          <w:szCs w:val="24"/>
        </w:rPr>
        <w:t>In a survey analyzed by Linda Ashcroft, she cites that while most (82.9</w:t>
      </w:r>
      <w:r w:rsidR="00345A6D" w:rsidRPr="00F60797">
        <w:rPr>
          <w:rFonts w:ascii="Times New Roman" w:hAnsi="Times New Roman" w:cs="Times New Roman"/>
          <w:sz w:val="24"/>
          <w:szCs w:val="24"/>
        </w:rPr>
        <w:t xml:space="preserve"> per cent</w:t>
      </w:r>
      <w:r w:rsidR="009F3724">
        <w:rPr>
          <w:rFonts w:ascii="Times New Roman" w:hAnsi="Times New Roman" w:cs="Times New Roman"/>
          <w:sz w:val="24"/>
          <w:szCs w:val="24"/>
        </w:rPr>
        <w:t>)</w:t>
      </w:r>
      <w:r w:rsidR="00345A6D" w:rsidRPr="00F60797">
        <w:rPr>
          <w:rFonts w:ascii="Times New Roman" w:hAnsi="Times New Roman" w:cs="Times New Roman"/>
          <w:sz w:val="24"/>
          <w:szCs w:val="24"/>
        </w:rPr>
        <w:t xml:space="preserve"> libraries have subscription models that allow for </w:t>
      </w:r>
      <w:r w:rsidR="008960CE" w:rsidRPr="00F60797">
        <w:rPr>
          <w:rFonts w:ascii="Times New Roman" w:hAnsi="Times New Roman" w:cs="Times New Roman"/>
          <w:sz w:val="24"/>
          <w:szCs w:val="24"/>
        </w:rPr>
        <w:t>simultaneous</w:t>
      </w:r>
      <w:r w:rsidR="00345A6D" w:rsidRPr="00F60797">
        <w:rPr>
          <w:rFonts w:ascii="Times New Roman" w:hAnsi="Times New Roman" w:cs="Times New Roman"/>
          <w:sz w:val="24"/>
          <w:szCs w:val="24"/>
        </w:rPr>
        <w:t xml:space="preserve"> use for some texts and individual use for others, the “‘one person one book’ model is still prevalent.”</w:t>
      </w:r>
      <w:r w:rsidR="00345A6D" w:rsidRPr="00F60797">
        <w:rPr>
          <w:rStyle w:val="FootnoteReference"/>
          <w:rFonts w:ascii="Times New Roman" w:hAnsi="Times New Roman" w:cs="Times New Roman"/>
          <w:sz w:val="24"/>
          <w:szCs w:val="24"/>
        </w:rPr>
        <w:footnoteReference w:id="9"/>
      </w:r>
      <w:r w:rsidR="007E61BC" w:rsidRPr="00F60797">
        <w:rPr>
          <w:rFonts w:ascii="Times New Roman" w:hAnsi="Times New Roman" w:cs="Times New Roman"/>
          <w:sz w:val="24"/>
          <w:szCs w:val="24"/>
        </w:rPr>
        <w:t xml:space="preserve"> Users in academic library settings most often want to borrow the same books because of a common goal</w:t>
      </w:r>
      <w:r w:rsidR="002065B6">
        <w:rPr>
          <w:rFonts w:ascii="Times New Roman" w:hAnsi="Times New Roman" w:cs="Times New Roman"/>
          <w:sz w:val="24"/>
          <w:szCs w:val="24"/>
        </w:rPr>
        <w:t>, like reading for</w:t>
      </w:r>
      <w:r w:rsidR="007E61BC" w:rsidRPr="00F60797">
        <w:rPr>
          <w:rFonts w:ascii="Times New Roman" w:hAnsi="Times New Roman" w:cs="Times New Roman"/>
          <w:sz w:val="24"/>
          <w:szCs w:val="24"/>
        </w:rPr>
        <w:t xml:space="preserve"> a course. However, with the restrictions placed </w:t>
      </w:r>
      <w:r w:rsidR="00917F99">
        <w:rPr>
          <w:rFonts w:ascii="Times New Roman" w:hAnsi="Times New Roman" w:cs="Times New Roman"/>
          <w:sz w:val="24"/>
          <w:szCs w:val="24"/>
        </w:rPr>
        <w:t>by publishers, libraries can only give their users individual access.</w:t>
      </w:r>
      <w:r w:rsidR="00227904" w:rsidRPr="00F60797">
        <w:rPr>
          <w:rFonts w:ascii="Times New Roman" w:hAnsi="Times New Roman" w:cs="Times New Roman"/>
          <w:sz w:val="24"/>
          <w:szCs w:val="24"/>
        </w:rPr>
        <w:t xml:space="preserve"> </w:t>
      </w:r>
    </w:p>
    <w:p w:rsidR="006376EC" w:rsidRPr="00F60797" w:rsidRDefault="005036FC" w:rsidP="00187324">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tab/>
      </w:r>
      <w:r w:rsidR="00957B4B" w:rsidRPr="00F60797">
        <w:rPr>
          <w:rFonts w:ascii="Times New Roman" w:hAnsi="Times New Roman" w:cs="Times New Roman"/>
          <w:sz w:val="24"/>
          <w:szCs w:val="24"/>
        </w:rPr>
        <w:t>Other</w:t>
      </w:r>
      <w:r w:rsidR="00B5231F" w:rsidRPr="00F60797">
        <w:rPr>
          <w:rFonts w:ascii="Times New Roman" w:hAnsi="Times New Roman" w:cs="Times New Roman"/>
          <w:sz w:val="24"/>
          <w:szCs w:val="24"/>
        </w:rPr>
        <w:t xml:space="preserve"> </w:t>
      </w:r>
      <w:r w:rsidR="00040637" w:rsidRPr="00F60797">
        <w:rPr>
          <w:rFonts w:ascii="Times New Roman" w:hAnsi="Times New Roman" w:cs="Times New Roman"/>
          <w:sz w:val="24"/>
          <w:szCs w:val="24"/>
        </w:rPr>
        <w:t>constraint</w:t>
      </w:r>
      <w:r w:rsidR="00957B4B" w:rsidRPr="00F60797">
        <w:rPr>
          <w:rFonts w:ascii="Times New Roman" w:hAnsi="Times New Roman" w:cs="Times New Roman"/>
          <w:sz w:val="24"/>
          <w:szCs w:val="24"/>
        </w:rPr>
        <w:t>s</w:t>
      </w:r>
      <w:r w:rsidR="00040637" w:rsidRPr="00F60797">
        <w:rPr>
          <w:rFonts w:ascii="Times New Roman" w:hAnsi="Times New Roman" w:cs="Times New Roman"/>
          <w:sz w:val="24"/>
          <w:szCs w:val="24"/>
        </w:rPr>
        <w:t xml:space="preserve"> set forth by DRM for li</w:t>
      </w:r>
      <w:r w:rsidR="00364845" w:rsidRPr="00F60797">
        <w:rPr>
          <w:rFonts w:ascii="Times New Roman" w:hAnsi="Times New Roman" w:cs="Times New Roman"/>
          <w:sz w:val="24"/>
          <w:szCs w:val="24"/>
        </w:rPr>
        <w:t xml:space="preserve">brary use is </w:t>
      </w:r>
      <w:r w:rsidR="00957B4B" w:rsidRPr="00F60797">
        <w:rPr>
          <w:rFonts w:ascii="Times New Roman" w:hAnsi="Times New Roman" w:cs="Times New Roman"/>
          <w:sz w:val="24"/>
          <w:szCs w:val="24"/>
        </w:rPr>
        <w:t xml:space="preserve">prohibiting printing and </w:t>
      </w:r>
      <w:r w:rsidR="00C51787" w:rsidRPr="00F60797">
        <w:rPr>
          <w:rFonts w:ascii="Times New Roman" w:hAnsi="Times New Roman" w:cs="Times New Roman"/>
          <w:sz w:val="24"/>
          <w:szCs w:val="24"/>
        </w:rPr>
        <w:t>f</w:t>
      </w:r>
      <w:r w:rsidR="00364845" w:rsidRPr="00F60797">
        <w:rPr>
          <w:rFonts w:ascii="Times New Roman" w:hAnsi="Times New Roman" w:cs="Times New Roman"/>
          <w:sz w:val="24"/>
          <w:szCs w:val="24"/>
        </w:rPr>
        <w:t xml:space="preserve">orcing individuals to </w:t>
      </w:r>
      <w:r w:rsidR="008B66F1" w:rsidRPr="00F60797">
        <w:rPr>
          <w:rFonts w:ascii="Times New Roman" w:hAnsi="Times New Roman" w:cs="Times New Roman"/>
          <w:sz w:val="24"/>
          <w:szCs w:val="24"/>
        </w:rPr>
        <w:t>access an eBook on a single platform</w:t>
      </w:r>
      <w:r w:rsidR="00F17325" w:rsidRPr="00F60797">
        <w:rPr>
          <w:rFonts w:ascii="Times New Roman" w:hAnsi="Times New Roman" w:cs="Times New Roman"/>
          <w:sz w:val="24"/>
          <w:szCs w:val="24"/>
        </w:rPr>
        <w:t xml:space="preserve"> online</w:t>
      </w:r>
      <w:r w:rsidR="008B66F1" w:rsidRPr="00F60797">
        <w:rPr>
          <w:rFonts w:ascii="Times New Roman" w:hAnsi="Times New Roman" w:cs="Times New Roman"/>
          <w:sz w:val="24"/>
          <w:szCs w:val="24"/>
        </w:rPr>
        <w:t xml:space="preserve">, rather than allowing for interoperability. </w:t>
      </w:r>
      <w:r w:rsidR="00491FC7">
        <w:rPr>
          <w:rFonts w:ascii="Times New Roman" w:hAnsi="Times New Roman" w:cs="Times New Roman"/>
          <w:sz w:val="24"/>
          <w:szCs w:val="24"/>
        </w:rPr>
        <w:t xml:space="preserve">Students expect to be able to print their information, even in eBook form. DRM prohibits copies, resulting in frustration. </w:t>
      </w:r>
      <w:r w:rsidR="00A26D83" w:rsidRPr="00F60797">
        <w:rPr>
          <w:rFonts w:ascii="Times New Roman" w:hAnsi="Times New Roman" w:cs="Times New Roman"/>
          <w:sz w:val="24"/>
          <w:szCs w:val="24"/>
        </w:rPr>
        <w:t xml:space="preserve">Further, as most academic library users have mobile devices and </w:t>
      </w:r>
      <w:r w:rsidR="00AC4AE1" w:rsidRPr="00F60797">
        <w:rPr>
          <w:rFonts w:ascii="Times New Roman" w:hAnsi="Times New Roman" w:cs="Times New Roman"/>
          <w:sz w:val="24"/>
          <w:szCs w:val="24"/>
        </w:rPr>
        <w:t>prefer to work on multiple devices, transferring information from school computers to laptops to cellular devices to tablets, they want their eBooks to do the sam</w:t>
      </w:r>
      <w:r w:rsidR="00491FC7">
        <w:rPr>
          <w:rFonts w:ascii="Times New Roman" w:hAnsi="Times New Roman" w:cs="Times New Roman"/>
          <w:sz w:val="24"/>
          <w:szCs w:val="24"/>
        </w:rPr>
        <w:t>e</w:t>
      </w:r>
      <w:r w:rsidR="00AC4AE1" w:rsidRPr="00F60797">
        <w:rPr>
          <w:rFonts w:ascii="Times New Roman" w:hAnsi="Times New Roman" w:cs="Times New Roman"/>
          <w:sz w:val="24"/>
          <w:szCs w:val="24"/>
        </w:rPr>
        <w:t xml:space="preserve">. </w:t>
      </w:r>
      <w:r w:rsidR="00491FC7">
        <w:rPr>
          <w:rFonts w:ascii="Times New Roman" w:hAnsi="Times New Roman" w:cs="Times New Roman"/>
          <w:sz w:val="24"/>
          <w:szCs w:val="24"/>
        </w:rPr>
        <w:t>Unfortunately</w:t>
      </w:r>
      <w:r w:rsidR="00AC4AE1" w:rsidRPr="00F60797">
        <w:rPr>
          <w:rFonts w:ascii="Times New Roman" w:hAnsi="Times New Roman" w:cs="Times New Roman"/>
          <w:sz w:val="24"/>
          <w:szCs w:val="24"/>
        </w:rPr>
        <w:t xml:space="preserve">, </w:t>
      </w:r>
      <w:r w:rsidR="006A5F05">
        <w:rPr>
          <w:rFonts w:ascii="Times New Roman" w:hAnsi="Times New Roman" w:cs="Times New Roman"/>
          <w:sz w:val="24"/>
          <w:szCs w:val="24"/>
        </w:rPr>
        <w:t xml:space="preserve">DRM encourages publishers </w:t>
      </w:r>
      <w:r w:rsidR="00F17325" w:rsidRPr="00F60797">
        <w:rPr>
          <w:rFonts w:ascii="Times New Roman" w:hAnsi="Times New Roman" w:cs="Times New Roman"/>
          <w:sz w:val="24"/>
          <w:szCs w:val="24"/>
        </w:rPr>
        <w:t xml:space="preserve">to provide only one kind of file for lending, while the many devices </w:t>
      </w:r>
      <w:r w:rsidR="00E7121B">
        <w:rPr>
          <w:rFonts w:ascii="Times New Roman" w:hAnsi="Times New Roman" w:cs="Times New Roman"/>
          <w:sz w:val="24"/>
          <w:szCs w:val="24"/>
        </w:rPr>
        <w:t>have unique reading platforms</w:t>
      </w:r>
      <w:r w:rsidR="00F17325" w:rsidRPr="00F60797">
        <w:rPr>
          <w:rFonts w:ascii="Times New Roman" w:hAnsi="Times New Roman" w:cs="Times New Roman"/>
          <w:sz w:val="24"/>
          <w:szCs w:val="24"/>
        </w:rPr>
        <w:t>.</w:t>
      </w:r>
      <w:r w:rsidR="00A377C4" w:rsidRPr="00F60797">
        <w:rPr>
          <w:rStyle w:val="FootnoteReference"/>
          <w:rFonts w:ascii="Times New Roman" w:hAnsi="Times New Roman" w:cs="Times New Roman"/>
          <w:sz w:val="24"/>
          <w:szCs w:val="24"/>
        </w:rPr>
        <w:footnoteReference w:id="10"/>
      </w:r>
      <w:r w:rsidR="00F17325" w:rsidRPr="00F60797">
        <w:rPr>
          <w:rFonts w:ascii="Times New Roman" w:hAnsi="Times New Roman" w:cs="Times New Roman"/>
          <w:sz w:val="24"/>
          <w:szCs w:val="24"/>
        </w:rPr>
        <w:t xml:space="preserve"> Moreover, Robert Slater argues, “most academic e-book providers only allow users to access </w:t>
      </w:r>
      <w:r w:rsidR="00E7121B" w:rsidRPr="00F60797">
        <w:rPr>
          <w:rFonts w:ascii="Times New Roman" w:hAnsi="Times New Roman" w:cs="Times New Roman"/>
          <w:sz w:val="24"/>
          <w:szCs w:val="24"/>
        </w:rPr>
        <w:t>eBooks</w:t>
      </w:r>
      <w:r w:rsidR="00F17325" w:rsidRPr="00F60797">
        <w:rPr>
          <w:rFonts w:ascii="Times New Roman" w:hAnsi="Times New Roman" w:cs="Times New Roman"/>
          <w:sz w:val="24"/>
          <w:szCs w:val="24"/>
        </w:rPr>
        <w:t xml:space="preserve"> while remaining connected to the internet,” illustrating a significant limitation for users and libraries.</w:t>
      </w:r>
      <w:r w:rsidR="00F17325" w:rsidRPr="00F60797">
        <w:rPr>
          <w:rStyle w:val="FootnoteReference"/>
          <w:rFonts w:ascii="Times New Roman" w:hAnsi="Times New Roman" w:cs="Times New Roman"/>
          <w:sz w:val="24"/>
          <w:szCs w:val="24"/>
        </w:rPr>
        <w:footnoteReference w:id="11"/>
      </w:r>
      <w:r w:rsidR="00F17325" w:rsidRPr="00F60797">
        <w:rPr>
          <w:rFonts w:ascii="Times New Roman" w:hAnsi="Times New Roman" w:cs="Times New Roman"/>
          <w:sz w:val="24"/>
          <w:szCs w:val="24"/>
        </w:rPr>
        <w:t xml:space="preserve"> </w:t>
      </w:r>
      <w:r w:rsidR="006376EC" w:rsidRPr="00F60797">
        <w:rPr>
          <w:rFonts w:ascii="Times New Roman" w:hAnsi="Times New Roman" w:cs="Times New Roman"/>
          <w:sz w:val="24"/>
          <w:szCs w:val="24"/>
        </w:rPr>
        <w:t xml:space="preserve">Despite the positive aspects of DRM for publishing companies, eBook lending and access is </w:t>
      </w:r>
      <w:r w:rsidR="00F760F0" w:rsidRPr="00F60797">
        <w:rPr>
          <w:rFonts w:ascii="Times New Roman" w:hAnsi="Times New Roman" w:cs="Times New Roman"/>
          <w:sz w:val="24"/>
          <w:szCs w:val="24"/>
        </w:rPr>
        <w:t xml:space="preserve">thoroughly complicated for libraries and users, resulting in only in confusion and disappointment. </w:t>
      </w:r>
    </w:p>
    <w:p w:rsidR="00E7121B" w:rsidRDefault="00F760F0" w:rsidP="00F760F0">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lastRenderedPageBreak/>
        <w:tab/>
        <w:t>L</w:t>
      </w:r>
      <w:r w:rsidR="0065056B" w:rsidRPr="00F60797">
        <w:rPr>
          <w:rFonts w:ascii="Times New Roman" w:hAnsi="Times New Roman" w:cs="Times New Roman"/>
          <w:sz w:val="24"/>
          <w:szCs w:val="24"/>
        </w:rPr>
        <w:t>. Sandborn suggests, “in lean and thoughtful times, an e-book collection can nudge libraries further into relevancy</w:t>
      </w:r>
      <w:r w:rsidRPr="00F60797">
        <w:rPr>
          <w:rFonts w:ascii="Times New Roman" w:hAnsi="Times New Roman" w:cs="Times New Roman"/>
          <w:sz w:val="24"/>
          <w:szCs w:val="24"/>
        </w:rPr>
        <w:t>.”</w:t>
      </w:r>
      <w:r w:rsidRPr="00F60797">
        <w:rPr>
          <w:rStyle w:val="FootnoteReference"/>
          <w:rFonts w:ascii="Times New Roman" w:hAnsi="Times New Roman" w:cs="Times New Roman"/>
          <w:sz w:val="24"/>
          <w:szCs w:val="24"/>
        </w:rPr>
        <w:footnoteReference w:id="12"/>
      </w:r>
      <w:r w:rsidRPr="00F60797">
        <w:rPr>
          <w:rFonts w:ascii="Times New Roman" w:hAnsi="Times New Roman" w:cs="Times New Roman"/>
          <w:sz w:val="24"/>
          <w:szCs w:val="24"/>
        </w:rPr>
        <w:t xml:space="preserve"> </w:t>
      </w:r>
      <w:r w:rsidR="00113936">
        <w:rPr>
          <w:rFonts w:ascii="Times New Roman" w:hAnsi="Times New Roman" w:cs="Times New Roman"/>
          <w:sz w:val="24"/>
          <w:szCs w:val="24"/>
        </w:rPr>
        <w:t xml:space="preserve">With a plethora of options for users to access their information, libraries must attempt to provide their users with valuable, yet convenient services. Currently, </w:t>
      </w:r>
      <w:r w:rsidR="00886EC3">
        <w:rPr>
          <w:rFonts w:ascii="Times New Roman" w:hAnsi="Times New Roman" w:cs="Times New Roman"/>
          <w:sz w:val="24"/>
          <w:szCs w:val="24"/>
        </w:rPr>
        <w:t>extensive eBook offerings are</w:t>
      </w:r>
      <w:r w:rsidR="00113936">
        <w:rPr>
          <w:rFonts w:ascii="Times New Roman" w:hAnsi="Times New Roman" w:cs="Times New Roman"/>
          <w:sz w:val="24"/>
          <w:szCs w:val="24"/>
        </w:rPr>
        <w:t xml:space="preserve"> one of these services</w:t>
      </w:r>
      <w:r w:rsidR="00886EC3">
        <w:rPr>
          <w:rFonts w:ascii="Times New Roman" w:hAnsi="Times New Roman" w:cs="Times New Roman"/>
          <w:sz w:val="24"/>
          <w:szCs w:val="24"/>
        </w:rPr>
        <w:t xml:space="preserve">, but there are a variety of challenges that prevent users from using eBooks in the library. These challenges </w:t>
      </w:r>
      <w:r w:rsidR="00C21C9F">
        <w:rPr>
          <w:rFonts w:ascii="Times New Roman" w:hAnsi="Times New Roman" w:cs="Times New Roman"/>
          <w:sz w:val="24"/>
          <w:szCs w:val="24"/>
        </w:rPr>
        <w:t xml:space="preserve">originate in </w:t>
      </w:r>
      <w:r w:rsidR="00886EC3">
        <w:rPr>
          <w:rFonts w:ascii="Times New Roman" w:hAnsi="Times New Roman" w:cs="Times New Roman"/>
          <w:sz w:val="24"/>
          <w:szCs w:val="24"/>
        </w:rPr>
        <w:t xml:space="preserve">ignorance about eBook availability </w:t>
      </w:r>
      <w:r w:rsidR="00C21C9F">
        <w:rPr>
          <w:rFonts w:ascii="Times New Roman" w:hAnsi="Times New Roman" w:cs="Times New Roman"/>
          <w:sz w:val="24"/>
          <w:szCs w:val="24"/>
        </w:rPr>
        <w:t xml:space="preserve">and </w:t>
      </w:r>
      <w:r w:rsidR="00886EC3">
        <w:rPr>
          <w:rFonts w:ascii="Times New Roman" w:hAnsi="Times New Roman" w:cs="Times New Roman"/>
          <w:sz w:val="24"/>
          <w:szCs w:val="24"/>
        </w:rPr>
        <w:t xml:space="preserve">difficulty in understanding how to search for the </w:t>
      </w:r>
      <w:r w:rsidR="00C21C9F">
        <w:rPr>
          <w:rFonts w:ascii="Times New Roman" w:hAnsi="Times New Roman" w:cs="Times New Roman"/>
          <w:sz w:val="24"/>
          <w:szCs w:val="24"/>
        </w:rPr>
        <w:t>materials, and DRM extends the complications, making eBook use tricky and inconvenient. It is up to the libraries to manage these problems and create solutions that will encourage more use of eBooks in the library. By embracing the issues, libraries wil</w:t>
      </w:r>
      <w:r w:rsidR="00BB60A2">
        <w:rPr>
          <w:rFonts w:ascii="Times New Roman" w:hAnsi="Times New Roman" w:cs="Times New Roman"/>
          <w:sz w:val="24"/>
          <w:szCs w:val="24"/>
        </w:rPr>
        <w:t xml:space="preserve">l provide academic users with a new and important lending option. </w:t>
      </w:r>
    </w:p>
    <w:p w:rsidR="00E7121B" w:rsidRDefault="00E7121B" w:rsidP="00F760F0">
      <w:pPr>
        <w:spacing w:after="0" w:line="480" w:lineRule="auto"/>
        <w:rPr>
          <w:rFonts w:ascii="Times New Roman" w:hAnsi="Times New Roman" w:cs="Times New Roman"/>
          <w:sz w:val="24"/>
          <w:szCs w:val="24"/>
        </w:rPr>
      </w:pPr>
    </w:p>
    <w:p w:rsidR="00345CAD" w:rsidRPr="00F60797" w:rsidRDefault="00081F5F" w:rsidP="00F760F0">
      <w:pPr>
        <w:spacing w:after="0" w:line="480" w:lineRule="auto"/>
        <w:rPr>
          <w:rFonts w:ascii="Times New Roman" w:hAnsi="Times New Roman" w:cs="Times New Roman"/>
          <w:sz w:val="24"/>
          <w:szCs w:val="24"/>
        </w:rPr>
      </w:pPr>
      <w:r w:rsidRPr="00F60797">
        <w:rPr>
          <w:rFonts w:ascii="Times New Roman" w:hAnsi="Times New Roman" w:cs="Times New Roman"/>
          <w:sz w:val="24"/>
          <w:szCs w:val="24"/>
        </w:rPr>
        <w:t>Further, another substantial obstacle for academic libraries is the amount of academic texts in eBook form—currently only five per cent of academic texts are even available electronically</w:t>
      </w:r>
      <w:r>
        <w:rPr>
          <w:rFonts w:ascii="Times New Roman" w:hAnsi="Times New Roman" w:cs="Times New Roman"/>
          <w:sz w:val="24"/>
          <w:szCs w:val="24"/>
        </w:rPr>
        <w:t>, giving users little to choose from.</w:t>
      </w:r>
      <w:r w:rsidRPr="00F60797">
        <w:rPr>
          <w:rStyle w:val="FootnoteReference"/>
          <w:rFonts w:ascii="Times New Roman" w:hAnsi="Times New Roman" w:cs="Times New Roman"/>
          <w:sz w:val="24"/>
          <w:szCs w:val="24"/>
        </w:rPr>
        <w:footnoteReference w:id="13"/>
      </w:r>
      <w:r w:rsidRPr="00F60797">
        <w:rPr>
          <w:rFonts w:ascii="Times New Roman" w:hAnsi="Times New Roman" w:cs="Times New Roman"/>
          <w:sz w:val="24"/>
          <w:szCs w:val="24"/>
        </w:rPr>
        <w:t xml:space="preserve">  </w:t>
      </w:r>
    </w:p>
    <w:p w:rsidR="00027499" w:rsidRPr="00F60797" w:rsidRDefault="00027499"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C51787">
      <w:pPr>
        <w:spacing w:after="0" w:line="240" w:lineRule="auto"/>
        <w:jc w:val="right"/>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187324" w:rsidRPr="00F60797" w:rsidRDefault="00187324" w:rsidP="00303C3E">
      <w:pPr>
        <w:spacing w:after="0" w:line="240" w:lineRule="auto"/>
        <w:rPr>
          <w:rFonts w:ascii="Times New Roman" w:hAnsi="Times New Roman" w:cs="Times New Roman"/>
          <w:sz w:val="24"/>
          <w:szCs w:val="24"/>
        </w:rPr>
      </w:pPr>
    </w:p>
    <w:p w:rsidR="00701D58" w:rsidRPr="00F60797" w:rsidRDefault="00701D58">
      <w:pPr>
        <w:rPr>
          <w:rFonts w:ascii="Times New Roman" w:hAnsi="Times New Roman" w:cs="Times New Roman"/>
          <w:sz w:val="24"/>
          <w:szCs w:val="24"/>
        </w:rPr>
      </w:pPr>
      <w:r w:rsidRPr="00F60797">
        <w:rPr>
          <w:rFonts w:ascii="Times New Roman" w:hAnsi="Times New Roman" w:cs="Times New Roman"/>
          <w:sz w:val="24"/>
          <w:szCs w:val="24"/>
        </w:rPr>
        <w:br w:type="page"/>
      </w:r>
    </w:p>
    <w:p w:rsidR="00187324" w:rsidRPr="00F60797" w:rsidRDefault="00701D58" w:rsidP="00701D58">
      <w:pPr>
        <w:spacing w:after="0" w:line="240" w:lineRule="auto"/>
        <w:jc w:val="center"/>
        <w:rPr>
          <w:rFonts w:ascii="Times New Roman" w:hAnsi="Times New Roman" w:cs="Times New Roman"/>
          <w:sz w:val="24"/>
          <w:szCs w:val="24"/>
        </w:rPr>
      </w:pPr>
      <w:r w:rsidRPr="00F60797">
        <w:rPr>
          <w:rFonts w:ascii="Times New Roman" w:hAnsi="Times New Roman" w:cs="Times New Roman"/>
          <w:sz w:val="24"/>
          <w:szCs w:val="24"/>
        </w:rPr>
        <w:lastRenderedPageBreak/>
        <w:t>Bibliography</w:t>
      </w:r>
    </w:p>
    <w:p w:rsidR="00345CAD" w:rsidRPr="00F60797" w:rsidRDefault="00345CAD" w:rsidP="00303C3E">
      <w:pPr>
        <w:spacing w:after="0" w:line="240" w:lineRule="auto"/>
        <w:rPr>
          <w:rFonts w:ascii="Times New Roman" w:hAnsi="Times New Roman" w:cs="Times New Roman"/>
          <w:sz w:val="24"/>
          <w:szCs w:val="24"/>
        </w:rPr>
      </w:pPr>
    </w:p>
    <w:p w:rsidR="00483AE3" w:rsidRPr="00F60797" w:rsidRDefault="00483AE3" w:rsidP="007A25A3">
      <w:pPr>
        <w:pStyle w:val="NormalWeb"/>
        <w:ind w:left="480" w:hanging="480"/>
      </w:pPr>
      <w:r w:rsidRPr="00F60797">
        <w:t xml:space="preserve">Ashcroft, Linda. “Ebooks in Libraries: An Overview of the Current Situation.” </w:t>
      </w:r>
      <w:r w:rsidRPr="00F60797">
        <w:rPr>
          <w:i/>
          <w:iCs/>
        </w:rPr>
        <w:t>Library Management</w:t>
      </w:r>
      <w:r w:rsidRPr="00F60797">
        <w:t xml:space="preserve"> 32, no. 6/7 (2011): 398–407. http://www.emeraldinsight.com/10.1108/01435121111158547.</w:t>
      </w:r>
    </w:p>
    <w:p w:rsidR="00483AE3" w:rsidRPr="00F60797" w:rsidRDefault="00483AE3" w:rsidP="007A25A3">
      <w:pPr>
        <w:pStyle w:val="NormalWeb"/>
        <w:ind w:left="480" w:hanging="480"/>
      </w:pPr>
      <w:proofErr w:type="spellStart"/>
      <w:r w:rsidRPr="00F60797">
        <w:t>Buczynski</w:t>
      </w:r>
      <w:proofErr w:type="spellEnd"/>
      <w:r w:rsidRPr="00F60797">
        <w:t xml:space="preserve">, James A. “Library eBooks: Some Can’t Find Them, Others Find Them and Don't Know What They Are.” </w:t>
      </w:r>
      <w:r w:rsidRPr="00F60797">
        <w:rPr>
          <w:i/>
          <w:iCs/>
        </w:rPr>
        <w:t>Internet Reference Services Quarterly</w:t>
      </w:r>
      <w:r w:rsidRPr="00F60797">
        <w:t xml:space="preserve"> 15, no. 1 (2010): 11–19. </w:t>
      </w:r>
      <w:r w:rsidR="00044017" w:rsidRPr="00F60797">
        <w:t>http://www.tandfonline.com.pitt.idm.oclc.org/doi/citedby/10.1080/10875300903517089#tabModule</w:t>
      </w:r>
      <w:r w:rsidRPr="00F60797">
        <w:t>.</w:t>
      </w:r>
    </w:p>
    <w:p w:rsidR="003F25A9" w:rsidRPr="00D4204C" w:rsidRDefault="003F25A9" w:rsidP="003F25A9">
      <w:pPr>
        <w:pStyle w:val="NormalWeb"/>
        <w:ind w:left="475" w:hanging="475"/>
      </w:pPr>
      <w:proofErr w:type="gramStart"/>
      <w:r w:rsidRPr="00F60797">
        <w:t>Moyer, Jessica E. and Jennifer Thiele.</w:t>
      </w:r>
      <w:proofErr w:type="gramEnd"/>
      <w:r w:rsidRPr="00F60797">
        <w:t xml:space="preserve"> “E-books and readers in public </w:t>
      </w:r>
      <w:r w:rsidRPr="00EE13B0">
        <w:t xml:space="preserve">libraries: literature review and case study.” </w:t>
      </w:r>
      <w:r w:rsidRPr="00EE13B0">
        <w:rPr>
          <w:i/>
        </w:rPr>
        <w:t xml:space="preserve">New Library World </w:t>
      </w:r>
      <w:r w:rsidRPr="00EE13B0">
        <w:t xml:space="preserve">113, </w:t>
      </w:r>
      <w:proofErr w:type="gramStart"/>
      <w:r w:rsidRPr="00EE13B0">
        <w:t>no</w:t>
      </w:r>
      <w:r w:rsidR="0065056B" w:rsidRPr="00EE13B0">
        <w:t>.</w:t>
      </w:r>
      <w:r w:rsidRPr="00EE13B0">
        <w:t xml:space="preserve"> 5/6</w:t>
      </w:r>
      <w:proofErr w:type="gramEnd"/>
      <w:r w:rsidRPr="00EE13B0">
        <w:t xml:space="preserve"> (2012): 262-269.</w:t>
      </w:r>
      <w:r w:rsidR="00EE13B0" w:rsidRPr="00EE13B0">
        <w:t xml:space="preserve"> </w:t>
      </w:r>
      <w:proofErr w:type="spellStart"/>
      <w:r w:rsidR="00EE13B0" w:rsidRPr="00EE13B0">
        <w:t>doi</w:t>
      </w:r>
      <w:proofErr w:type="spellEnd"/>
      <w:r w:rsidR="00EE13B0" w:rsidRPr="00EE13B0">
        <w:t>: 10.1108/030748012</w:t>
      </w:r>
      <w:r w:rsidR="00EE13B0">
        <w:t xml:space="preserve"> </w:t>
      </w:r>
      <w:r w:rsidR="00EE13B0" w:rsidRPr="00EE13B0">
        <w:t>11226346</w:t>
      </w:r>
    </w:p>
    <w:p w:rsidR="00C049DA" w:rsidRPr="00D4204C" w:rsidRDefault="00044017" w:rsidP="008B3A31">
      <w:pPr>
        <w:pStyle w:val="NormalWeb"/>
        <w:ind w:left="475" w:hanging="475"/>
      </w:pPr>
      <w:r w:rsidRPr="00D4204C">
        <w:t>Ross, Duncan. “</w:t>
      </w:r>
      <w:proofErr w:type="spellStart"/>
      <w:r w:rsidRPr="00D4204C">
        <w:t>Ebooks</w:t>
      </w:r>
      <w:proofErr w:type="spellEnd"/>
      <w:r w:rsidRPr="00D4204C">
        <w:t xml:space="preserve"> And Beyond: The Challenge For Public Libraries.” </w:t>
      </w:r>
      <w:proofErr w:type="spellStart"/>
      <w:r w:rsidRPr="00D4204C">
        <w:rPr>
          <w:i/>
          <w:iCs/>
        </w:rPr>
        <w:t>APLIS</w:t>
      </w:r>
      <w:proofErr w:type="spellEnd"/>
      <w:r w:rsidRPr="00D4204C">
        <w:t xml:space="preserve"> 23, no. 2 (2010): 44–55. http://web.ebscohost.com.pitt.idm.oclc.org/ehost/pdfviewer/pdfviewer?sid=367e7069-201a-4949-b4de-b32f9d0efbea@sessionmgr13&amp;vid=1&amp;hid=18.</w:t>
      </w:r>
    </w:p>
    <w:p w:rsidR="00483AE3" w:rsidRPr="00D4204C" w:rsidRDefault="00483AE3" w:rsidP="008B3A31">
      <w:pPr>
        <w:pStyle w:val="NormalWeb"/>
        <w:spacing w:before="0" w:beforeAutospacing="0" w:after="0" w:afterAutospacing="0"/>
        <w:ind w:left="475" w:hanging="475"/>
      </w:pPr>
      <w:r w:rsidRPr="00D4204C">
        <w:t xml:space="preserve">Slater, Robert. “Why Aren’t E-Books Gaining More Ground in Academic Libraries? E-Book Use and Perceptions: A Review of Published Literature and Research.” </w:t>
      </w:r>
      <w:r w:rsidRPr="00D4204C">
        <w:rPr>
          <w:i/>
          <w:iCs/>
        </w:rPr>
        <w:t>Journal of Web Librarianship</w:t>
      </w:r>
      <w:r w:rsidRPr="00D4204C">
        <w:t xml:space="preserve"> 4, no. 4 (November 30, 2010): 305–331. http://www.tandfonline.com/doi/abs/10.1080/19322909.2010.525419.</w:t>
      </w:r>
    </w:p>
    <w:p w:rsidR="008B3A31" w:rsidRPr="00D4204C" w:rsidRDefault="008B3A31" w:rsidP="008B3A31">
      <w:pPr>
        <w:spacing w:after="0" w:line="240" w:lineRule="auto"/>
        <w:rPr>
          <w:rFonts w:ascii="Times New Roman" w:hAnsi="Times New Roman" w:cs="Times New Roman"/>
          <w:sz w:val="24"/>
          <w:szCs w:val="24"/>
        </w:rPr>
      </w:pPr>
    </w:p>
    <w:p w:rsidR="008B3A31" w:rsidRPr="00D4204C" w:rsidRDefault="008B3A31" w:rsidP="008B3A31">
      <w:pPr>
        <w:spacing w:after="0" w:line="240" w:lineRule="auto"/>
        <w:ind w:left="475" w:hanging="475"/>
        <w:rPr>
          <w:rFonts w:ascii="Times New Roman" w:hAnsi="Times New Roman" w:cs="Times New Roman"/>
          <w:sz w:val="24"/>
          <w:szCs w:val="24"/>
        </w:rPr>
      </w:pPr>
      <w:proofErr w:type="spellStart"/>
      <w:proofErr w:type="gramStart"/>
      <w:r w:rsidRPr="00D4204C">
        <w:rPr>
          <w:rFonts w:ascii="Times New Roman" w:hAnsi="Times New Roman" w:cs="Times New Roman"/>
          <w:sz w:val="24"/>
          <w:szCs w:val="24"/>
        </w:rPr>
        <w:t>Vasileiou</w:t>
      </w:r>
      <w:proofErr w:type="spellEnd"/>
      <w:r w:rsidRPr="00D4204C">
        <w:rPr>
          <w:rFonts w:ascii="Times New Roman" w:hAnsi="Times New Roman" w:cs="Times New Roman"/>
          <w:sz w:val="24"/>
          <w:szCs w:val="24"/>
        </w:rPr>
        <w:t xml:space="preserve">, </w:t>
      </w:r>
      <w:proofErr w:type="spellStart"/>
      <w:r w:rsidRPr="00D4204C">
        <w:rPr>
          <w:rFonts w:ascii="Times New Roman" w:hAnsi="Times New Roman" w:cs="Times New Roman"/>
          <w:sz w:val="24"/>
          <w:szCs w:val="24"/>
        </w:rPr>
        <w:t>Magdalini</w:t>
      </w:r>
      <w:proofErr w:type="spellEnd"/>
      <w:r w:rsidRPr="00D4204C">
        <w:rPr>
          <w:rFonts w:ascii="Times New Roman" w:hAnsi="Times New Roman" w:cs="Times New Roman"/>
          <w:sz w:val="24"/>
          <w:szCs w:val="24"/>
        </w:rPr>
        <w:t>, Richard Hartley, and Jennifer Rowley.</w:t>
      </w:r>
      <w:proofErr w:type="gramEnd"/>
      <w:r w:rsidRPr="00D4204C">
        <w:rPr>
          <w:rFonts w:ascii="Times New Roman" w:hAnsi="Times New Roman" w:cs="Times New Roman"/>
          <w:sz w:val="24"/>
          <w:szCs w:val="24"/>
        </w:rPr>
        <w:t xml:space="preserve"> </w:t>
      </w:r>
      <w:proofErr w:type="gramStart"/>
      <w:r w:rsidRPr="00D4204C">
        <w:rPr>
          <w:rFonts w:ascii="Times New Roman" w:hAnsi="Times New Roman" w:cs="Times New Roman"/>
          <w:sz w:val="24"/>
          <w:szCs w:val="24"/>
        </w:rPr>
        <w:t>“Choosing e-books: a perspective from academic libraries.”</w:t>
      </w:r>
      <w:proofErr w:type="gramEnd"/>
      <w:r w:rsidRPr="00D4204C">
        <w:rPr>
          <w:rFonts w:ascii="Times New Roman" w:hAnsi="Times New Roman" w:cs="Times New Roman"/>
          <w:sz w:val="24"/>
          <w:szCs w:val="24"/>
        </w:rPr>
        <w:t xml:space="preserve"> </w:t>
      </w:r>
      <w:r w:rsidRPr="00D4204C">
        <w:rPr>
          <w:rFonts w:ascii="Times New Roman" w:hAnsi="Times New Roman" w:cs="Times New Roman"/>
          <w:i/>
          <w:sz w:val="24"/>
          <w:szCs w:val="24"/>
        </w:rPr>
        <w:t>Online Information Review</w:t>
      </w:r>
      <w:r w:rsidRPr="00D4204C">
        <w:rPr>
          <w:rFonts w:ascii="Times New Roman" w:hAnsi="Times New Roman" w:cs="Times New Roman"/>
          <w:sz w:val="24"/>
          <w:szCs w:val="24"/>
        </w:rPr>
        <w:t xml:space="preserve"> 36, no. 1 (2012): 21 – 39</w:t>
      </w:r>
      <w:r w:rsidR="00D4204C" w:rsidRPr="00D4204C">
        <w:rPr>
          <w:rFonts w:ascii="Times New Roman" w:hAnsi="Times New Roman" w:cs="Times New Roman"/>
          <w:sz w:val="24"/>
          <w:szCs w:val="24"/>
        </w:rPr>
        <w:t xml:space="preserve">. </w:t>
      </w:r>
      <w:proofErr w:type="spellStart"/>
      <w:r w:rsidR="00D4204C" w:rsidRPr="00D4204C">
        <w:rPr>
          <w:rFonts w:ascii="Times New Roman" w:hAnsi="Times New Roman" w:cs="Times New Roman"/>
          <w:sz w:val="24"/>
          <w:szCs w:val="24"/>
        </w:rPr>
        <w:t>doi</w:t>
      </w:r>
      <w:proofErr w:type="spellEnd"/>
      <w:r w:rsidR="00D4204C" w:rsidRPr="00D4204C">
        <w:rPr>
          <w:rFonts w:ascii="Times New Roman" w:hAnsi="Times New Roman" w:cs="Times New Roman"/>
          <w:sz w:val="24"/>
          <w:szCs w:val="24"/>
        </w:rPr>
        <w:t>: 10.1108/14684521211206944</w:t>
      </w:r>
      <w:r w:rsidR="00D4204C">
        <w:rPr>
          <w:rFonts w:ascii="Times New Roman" w:hAnsi="Times New Roman" w:cs="Times New Roman"/>
          <w:sz w:val="24"/>
          <w:szCs w:val="24"/>
        </w:rPr>
        <w:t>.</w:t>
      </w:r>
    </w:p>
    <w:p w:rsidR="007A25A3" w:rsidRPr="00D4204C" w:rsidRDefault="007A25A3" w:rsidP="007A25A3">
      <w:pPr>
        <w:spacing w:after="0" w:line="240" w:lineRule="auto"/>
        <w:ind w:left="480" w:hanging="480"/>
        <w:rPr>
          <w:rFonts w:ascii="Times New Roman" w:hAnsi="Times New Roman" w:cs="Times New Roman"/>
          <w:sz w:val="24"/>
          <w:szCs w:val="24"/>
        </w:rPr>
      </w:pPr>
    </w:p>
    <w:sectPr w:rsidR="007A25A3" w:rsidRPr="00D4204C" w:rsidSect="00187324">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A2" w:rsidRDefault="009B34A2" w:rsidP="007D2EC2">
      <w:pPr>
        <w:spacing w:after="0" w:line="240" w:lineRule="auto"/>
      </w:pPr>
      <w:r>
        <w:separator/>
      </w:r>
    </w:p>
  </w:endnote>
  <w:endnote w:type="continuationSeparator" w:id="0">
    <w:p w:rsidR="009B34A2" w:rsidRDefault="009B34A2" w:rsidP="007D2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A2" w:rsidRDefault="009B34A2" w:rsidP="007D2EC2">
      <w:pPr>
        <w:spacing w:after="0" w:line="240" w:lineRule="auto"/>
      </w:pPr>
      <w:r>
        <w:separator/>
      </w:r>
    </w:p>
  </w:footnote>
  <w:footnote w:type="continuationSeparator" w:id="0">
    <w:p w:rsidR="009B34A2" w:rsidRDefault="009B34A2" w:rsidP="007D2EC2">
      <w:pPr>
        <w:spacing w:after="0" w:line="240" w:lineRule="auto"/>
      </w:pPr>
      <w:r>
        <w:continuationSeparator/>
      </w:r>
    </w:p>
  </w:footnote>
  <w:footnote w:id="1">
    <w:p w:rsidR="00C21C9F" w:rsidRPr="00566992" w:rsidRDefault="00C21C9F" w:rsidP="008F7BE2">
      <w:pPr>
        <w:pStyle w:val="NormalWeb"/>
        <w:spacing w:before="0" w:beforeAutospacing="0" w:after="0" w:afterAutospacing="0"/>
        <w:ind w:left="475" w:hanging="475"/>
      </w:pPr>
      <w:r w:rsidRPr="00566992">
        <w:rPr>
          <w:rStyle w:val="FootnoteReference"/>
          <w:vertAlign w:val="baseline"/>
        </w:rPr>
        <w:footnoteRef/>
      </w:r>
      <w:r>
        <w:t>.</w:t>
      </w:r>
      <w:r w:rsidRPr="00566992">
        <w:t xml:space="preserve"> Duncan Ross, “</w:t>
      </w:r>
      <w:proofErr w:type="spellStart"/>
      <w:r w:rsidRPr="00566992">
        <w:t>Ebooks</w:t>
      </w:r>
      <w:proofErr w:type="spellEnd"/>
      <w:r w:rsidRPr="00566992">
        <w:t xml:space="preserve"> And Beyond: The Challenge For Public Libraries,” </w:t>
      </w:r>
      <w:proofErr w:type="spellStart"/>
      <w:r w:rsidRPr="00566992">
        <w:rPr>
          <w:i/>
          <w:iCs/>
        </w:rPr>
        <w:t>APLIS</w:t>
      </w:r>
      <w:proofErr w:type="spellEnd"/>
      <w:r w:rsidRPr="00566992">
        <w:t xml:space="preserve"> 23, no. 2 (2010): 55.</w:t>
      </w:r>
      <w:r>
        <w:br/>
      </w:r>
    </w:p>
  </w:footnote>
  <w:footnote w:id="2">
    <w:p w:rsidR="00C21C9F" w:rsidRPr="00566992" w:rsidRDefault="00C21C9F" w:rsidP="008F7BE2">
      <w:pPr>
        <w:pStyle w:val="FootnoteText"/>
        <w:ind w:left="475" w:hanging="475"/>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w:t>
      </w:r>
      <w:r>
        <w:rPr>
          <w:rFonts w:ascii="Times New Roman" w:hAnsi="Times New Roman" w:cs="Times New Roman"/>
          <w:sz w:val="24"/>
          <w:szCs w:val="24"/>
        </w:rPr>
        <w:t>Robert Slater,</w:t>
      </w:r>
      <w:r w:rsidRPr="00566992">
        <w:rPr>
          <w:rFonts w:ascii="Times New Roman" w:hAnsi="Times New Roman" w:cs="Times New Roman"/>
          <w:sz w:val="24"/>
          <w:szCs w:val="24"/>
        </w:rPr>
        <w:t xml:space="preserve"> “Why Aren’t E-Books Gaining More Ground in Academic Libraries? E-Book Use and Perceptions: A Review of Published Literature and Research,” </w:t>
      </w:r>
      <w:r w:rsidRPr="00566992">
        <w:rPr>
          <w:rFonts w:ascii="Times New Roman" w:hAnsi="Times New Roman" w:cs="Times New Roman"/>
          <w:i/>
          <w:iCs/>
          <w:sz w:val="24"/>
          <w:szCs w:val="24"/>
        </w:rPr>
        <w:t>Journal of Web Librarianship</w:t>
      </w:r>
      <w:r w:rsidRPr="00566992">
        <w:rPr>
          <w:rFonts w:ascii="Times New Roman" w:hAnsi="Times New Roman" w:cs="Times New Roman"/>
          <w:sz w:val="24"/>
          <w:szCs w:val="24"/>
        </w:rPr>
        <w:t xml:space="preserve"> 4, no. 4 (November 30, 2010): </w:t>
      </w:r>
      <w:r>
        <w:rPr>
          <w:rFonts w:ascii="Times New Roman" w:hAnsi="Times New Roman" w:cs="Times New Roman"/>
          <w:sz w:val="24"/>
          <w:szCs w:val="24"/>
        </w:rPr>
        <w:t>322.</w:t>
      </w:r>
    </w:p>
  </w:footnote>
  <w:footnote w:id="3">
    <w:p w:rsidR="00C21C9F" w:rsidRPr="00566992" w:rsidRDefault="00C21C9F" w:rsidP="008F7BE2">
      <w:pPr>
        <w:pStyle w:val="NormalWeb"/>
        <w:spacing w:before="0" w:beforeAutospacing="0" w:after="0" w:afterAutospacing="0"/>
        <w:ind w:left="475" w:hanging="475"/>
      </w:pPr>
      <w:r w:rsidRPr="00566992">
        <w:rPr>
          <w:rStyle w:val="FootnoteReference"/>
          <w:vertAlign w:val="baseline"/>
        </w:rPr>
        <w:footnoteRef/>
      </w:r>
      <w:r>
        <w:t>.</w:t>
      </w:r>
      <w:r w:rsidRPr="00566992">
        <w:t xml:space="preserve"> James A. </w:t>
      </w:r>
      <w:proofErr w:type="spellStart"/>
      <w:r w:rsidRPr="00566992">
        <w:t>Buczynski</w:t>
      </w:r>
      <w:proofErr w:type="spellEnd"/>
      <w:r w:rsidRPr="00566992">
        <w:t xml:space="preserve">, “Library eBooks: Some Can’t Find Them, Others Find Them and Don't Know What They Are,” </w:t>
      </w:r>
      <w:r w:rsidRPr="00566992">
        <w:rPr>
          <w:i/>
          <w:iCs/>
        </w:rPr>
        <w:t>Internet Reference Services Quarterly</w:t>
      </w:r>
      <w:r>
        <w:t xml:space="preserve"> 15, no. 1 (2010): 15.</w:t>
      </w:r>
      <w:r>
        <w:br/>
      </w:r>
    </w:p>
  </w:footnote>
  <w:footnote w:id="4">
    <w:p w:rsidR="00E33753" w:rsidRPr="00566992" w:rsidRDefault="00E33753" w:rsidP="00E33753">
      <w:pPr>
        <w:pStyle w:val="NormalWeb"/>
        <w:spacing w:before="0" w:beforeAutospacing="0" w:after="0" w:afterAutospacing="0" w:line="480" w:lineRule="auto"/>
        <w:ind w:left="475" w:hanging="475"/>
      </w:pPr>
      <w:r w:rsidRPr="00566992">
        <w:rPr>
          <w:rStyle w:val="FootnoteReference"/>
          <w:vertAlign w:val="baseline"/>
        </w:rPr>
        <w:footnoteRef/>
      </w:r>
      <w:r>
        <w:t>.</w:t>
      </w:r>
      <w:r w:rsidRPr="00566992">
        <w:t xml:space="preserve"> Slater, “Why Aren’t E-Books </w:t>
      </w:r>
      <w:proofErr w:type="gramStart"/>
      <w:r w:rsidRPr="00566992">
        <w:t>Gaining  Ground</w:t>
      </w:r>
      <w:proofErr w:type="gramEnd"/>
      <w:r>
        <w:t>,” 310.</w:t>
      </w:r>
    </w:p>
  </w:footnote>
  <w:footnote w:id="5">
    <w:p w:rsidR="00C21C9F" w:rsidRPr="00566992" w:rsidRDefault="00C21C9F" w:rsidP="008F7BE2">
      <w:pPr>
        <w:pStyle w:val="NormalWeb"/>
        <w:spacing w:before="0" w:beforeAutospacing="0" w:after="0" w:afterAutospacing="0" w:line="480" w:lineRule="auto"/>
        <w:ind w:left="475" w:hanging="475"/>
      </w:pPr>
      <w:r w:rsidRPr="00566992">
        <w:rPr>
          <w:rStyle w:val="FootnoteReference"/>
          <w:vertAlign w:val="baseline"/>
        </w:rPr>
        <w:footnoteRef/>
      </w:r>
      <w:r>
        <w:t>.</w:t>
      </w:r>
      <w:r w:rsidRPr="00566992">
        <w:t xml:space="preserve"> Slater, “Why Aren’t E-Books </w:t>
      </w:r>
      <w:proofErr w:type="gramStart"/>
      <w:r w:rsidRPr="00566992">
        <w:t>Gaining  Ground</w:t>
      </w:r>
      <w:proofErr w:type="gramEnd"/>
      <w:r w:rsidRPr="00566992">
        <w:t xml:space="preserve">,” 327. </w:t>
      </w:r>
    </w:p>
    <w:p w:rsidR="00C21C9F" w:rsidRPr="00566992" w:rsidRDefault="00C21C9F" w:rsidP="008F7BE2">
      <w:pPr>
        <w:pStyle w:val="FootnoteText"/>
        <w:spacing w:line="480" w:lineRule="auto"/>
        <w:ind w:left="475" w:hanging="475"/>
        <w:rPr>
          <w:rFonts w:ascii="Times New Roman" w:hAnsi="Times New Roman" w:cs="Times New Roman"/>
          <w:sz w:val="24"/>
          <w:szCs w:val="24"/>
        </w:rPr>
      </w:pPr>
    </w:p>
  </w:footnote>
  <w:footnote w:id="6">
    <w:p w:rsidR="00C21C9F" w:rsidRPr="00566992" w:rsidRDefault="00C21C9F" w:rsidP="008F7BE2">
      <w:pPr>
        <w:pStyle w:val="FootnoteText"/>
        <w:spacing w:line="480" w:lineRule="auto"/>
        <w:ind w:left="475" w:hanging="475"/>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Slater, “Why Aren’t </w:t>
      </w:r>
      <w:proofErr w:type="spellStart"/>
      <w:r w:rsidRPr="00566992">
        <w:rPr>
          <w:rFonts w:ascii="Times New Roman" w:hAnsi="Times New Roman" w:cs="Times New Roman"/>
          <w:sz w:val="24"/>
          <w:szCs w:val="24"/>
        </w:rPr>
        <w:t>Ebooks</w:t>
      </w:r>
      <w:proofErr w:type="spellEnd"/>
      <w:r w:rsidRPr="00566992">
        <w:rPr>
          <w:rFonts w:ascii="Times New Roman" w:hAnsi="Times New Roman" w:cs="Times New Roman"/>
          <w:sz w:val="24"/>
          <w:szCs w:val="24"/>
        </w:rPr>
        <w:t xml:space="preserve"> Gaining Ground,” 327.</w:t>
      </w:r>
    </w:p>
  </w:footnote>
  <w:footnote w:id="7">
    <w:p w:rsidR="00C21C9F" w:rsidRPr="00566992" w:rsidRDefault="00C21C9F" w:rsidP="008F7BE2">
      <w:pPr>
        <w:pStyle w:val="FootnoteText"/>
        <w:spacing w:line="480" w:lineRule="auto"/>
        <w:ind w:left="475" w:hanging="475"/>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w:t>
      </w:r>
      <w:proofErr w:type="spellStart"/>
      <w:r w:rsidRPr="00566992">
        <w:rPr>
          <w:rFonts w:ascii="Times New Roman" w:hAnsi="Times New Roman" w:cs="Times New Roman"/>
          <w:sz w:val="24"/>
          <w:szCs w:val="24"/>
        </w:rPr>
        <w:t>Bucyzinski</w:t>
      </w:r>
      <w:proofErr w:type="spellEnd"/>
      <w:r w:rsidRPr="00566992">
        <w:rPr>
          <w:rFonts w:ascii="Times New Roman" w:hAnsi="Times New Roman" w:cs="Times New Roman"/>
          <w:sz w:val="24"/>
          <w:szCs w:val="24"/>
        </w:rPr>
        <w:t xml:space="preserve">, “Library </w:t>
      </w:r>
      <w:proofErr w:type="spellStart"/>
      <w:r w:rsidRPr="00566992">
        <w:rPr>
          <w:rFonts w:ascii="Times New Roman" w:hAnsi="Times New Roman" w:cs="Times New Roman"/>
          <w:sz w:val="24"/>
          <w:szCs w:val="24"/>
        </w:rPr>
        <w:t>Ebooks</w:t>
      </w:r>
      <w:proofErr w:type="spellEnd"/>
      <w:r w:rsidRPr="00566992">
        <w:rPr>
          <w:rFonts w:ascii="Times New Roman" w:hAnsi="Times New Roman" w:cs="Times New Roman"/>
          <w:sz w:val="24"/>
          <w:szCs w:val="24"/>
        </w:rPr>
        <w:t>,” 16.</w:t>
      </w:r>
    </w:p>
  </w:footnote>
  <w:footnote w:id="8">
    <w:p w:rsidR="00C21C9F" w:rsidRPr="00566992" w:rsidRDefault="00C21C9F" w:rsidP="008F7BE2">
      <w:pPr>
        <w:pStyle w:val="FootnoteText"/>
        <w:spacing w:line="480" w:lineRule="auto"/>
        <w:ind w:left="475" w:hanging="475"/>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w:t>
      </w:r>
      <w:proofErr w:type="spellStart"/>
      <w:r w:rsidRPr="00566992">
        <w:rPr>
          <w:rFonts w:ascii="Times New Roman" w:hAnsi="Times New Roman" w:cs="Times New Roman"/>
          <w:sz w:val="24"/>
          <w:szCs w:val="24"/>
        </w:rPr>
        <w:t>Buczyinski</w:t>
      </w:r>
      <w:proofErr w:type="spellEnd"/>
      <w:r w:rsidRPr="00566992">
        <w:rPr>
          <w:rFonts w:ascii="Times New Roman" w:hAnsi="Times New Roman" w:cs="Times New Roman"/>
          <w:sz w:val="24"/>
          <w:szCs w:val="24"/>
        </w:rPr>
        <w:t xml:space="preserve">, “Library </w:t>
      </w:r>
      <w:proofErr w:type="spellStart"/>
      <w:r w:rsidRPr="00566992">
        <w:rPr>
          <w:rFonts w:ascii="Times New Roman" w:hAnsi="Times New Roman" w:cs="Times New Roman"/>
          <w:sz w:val="24"/>
          <w:szCs w:val="24"/>
        </w:rPr>
        <w:t>Ebooks</w:t>
      </w:r>
      <w:proofErr w:type="spellEnd"/>
      <w:r w:rsidRPr="00566992">
        <w:rPr>
          <w:rFonts w:ascii="Times New Roman" w:hAnsi="Times New Roman" w:cs="Times New Roman"/>
          <w:sz w:val="24"/>
          <w:szCs w:val="24"/>
        </w:rPr>
        <w:t>,” 17.</w:t>
      </w:r>
    </w:p>
  </w:footnote>
  <w:footnote w:id="9">
    <w:p w:rsidR="00C21C9F" w:rsidRPr="00F60797" w:rsidRDefault="00C21C9F" w:rsidP="008F7BE2">
      <w:pPr>
        <w:pStyle w:val="NormalWeb"/>
        <w:spacing w:before="0" w:beforeAutospacing="0" w:after="0" w:afterAutospacing="0"/>
        <w:ind w:left="480" w:hanging="480"/>
      </w:pPr>
      <w:r w:rsidRPr="00566992">
        <w:rPr>
          <w:rStyle w:val="FootnoteReference"/>
          <w:vertAlign w:val="baseline"/>
        </w:rPr>
        <w:footnoteRef/>
      </w:r>
      <w:r>
        <w:t>.</w:t>
      </w:r>
      <w:r w:rsidRPr="00566992">
        <w:t xml:space="preserve"> </w:t>
      </w:r>
      <w:r>
        <w:t>Linda Ashcroft,</w:t>
      </w:r>
      <w:r w:rsidRPr="00F60797">
        <w:t xml:space="preserve"> “</w:t>
      </w:r>
      <w:proofErr w:type="spellStart"/>
      <w:r w:rsidRPr="00F60797">
        <w:t>Ebooks</w:t>
      </w:r>
      <w:proofErr w:type="spellEnd"/>
      <w:r w:rsidRPr="00F60797">
        <w:t xml:space="preserve"> in Libraries: An Overview of the Current Situat</w:t>
      </w:r>
      <w:r>
        <w:t>ion,</w:t>
      </w:r>
      <w:r w:rsidRPr="00F60797">
        <w:t xml:space="preserve">” </w:t>
      </w:r>
      <w:r w:rsidRPr="00F60797">
        <w:rPr>
          <w:i/>
          <w:iCs/>
        </w:rPr>
        <w:t>Library Management</w:t>
      </w:r>
      <w:r>
        <w:t xml:space="preserve"> 32, </w:t>
      </w:r>
      <w:proofErr w:type="gramStart"/>
      <w:r>
        <w:t>no. 6/7</w:t>
      </w:r>
      <w:proofErr w:type="gramEnd"/>
      <w:r>
        <w:t xml:space="preserve"> (2011): 403.</w:t>
      </w:r>
    </w:p>
    <w:p w:rsidR="00C21C9F" w:rsidRPr="00566992" w:rsidRDefault="00C21C9F" w:rsidP="008F7BE2">
      <w:pPr>
        <w:pStyle w:val="FootnoteText"/>
        <w:spacing w:line="480" w:lineRule="auto"/>
        <w:ind w:left="475" w:hanging="475"/>
        <w:rPr>
          <w:rFonts w:ascii="Times New Roman" w:hAnsi="Times New Roman" w:cs="Times New Roman"/>
          <w:sz w:val="24"/>
          <w:szCs w:val="24"/>
        </w:rPr>
      </w:pPr>
    </w:p>
  </w:footnote>
  <w:footnote w:id="10">
    <w:p w:rsidR="00C21C9F" w:rsidRPr="00566992" w:rsidRDefault="00C21C9F" w:rsidP="008F7BE2">
      <w:pPr>
        <w:spacing w:after="0" w:line="240" w:lineRule="auto"/>
        <w:ind w:left="475" w:hanging="475"/>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w:t>
      </w:r>
      <w:proofErr w:type="spellStart"/>
      <w:r>
        <w:rPr>
          <w:rFonts w:ascii="Times New Roman" w:hAnsi="Times New Roman" w:cs="Times New Roman"/>
          <w:sz w:val="24"/>
          <w:szCs w:val="24"/>
        </w:rPr>
        <w:t>Magdalini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Vasileiou</w:t>
      </w:r>
      <w:proofErr w:type="spellEnd"/>
      <w:r>
        <w:rPr>
          <w:rFonts w:ascii="Times New Roman" w:hAnsi="Times New Roman" w:cs="Times New Roman"/>
          <w:sz w:val="24"/>
          <w:szCs w:val="24"/>
        </w:rPr>
        <w:t xml:space="preserve">, </w:t>
      </w:r>
      <w:r w:rsidRPr="00F60797">
        <w:rPr>
          <w:rFonts w:ascii="Times New Roman" w:hAnsi="Times New Roman" w:cs="Times New Roman"/>
          <w:sz w:val="24"/>
          <w:szCs w:val="24"/>
        </w:rPr>
        <w:t>Richa</w:t>
      </w:r>
      <w:r>
        <w:rPr>
          <w:rFonts w:ascii="Times New Roman" w:hAnsi="Times New Roman" w:cs="Times New Roman"/>
          <w:sz w:val="24"/>
          <w:szCs w:val="24"/>
        </w:rPr>
        <w:t>rd Hartley, and Jennifer Rowley,</w:t>
      </w:r>
      <w:r w:rsidRPr="00F60797">
        <w:rPr>
          <w:rFonts w:ascii="Times New Roman" w:hAnsi="Times New Roman" w:cs="Times New Roman"/>
          <w:sz w:val="24"/>
          <w:szCs w:val="24"/>
        </w:rPr>
        <w:t xml:space="preserve"> “Choosing e-books: a perspective </w:t>
      </w:r>
      <w:r>
        <w:rPr>
          <w:rFonts w:ascii="Times New Roman" w:hAnsi="Times New Roman" w:cs="Times New Roman"/>
          <w:sz w:val="24"/>
          <w:szCs w:val="24"/>
        </w:rPr>
        <w:t>from academic libraries,</w:t>
      </w:r>
      <w:r w:rsidRPr="00F60797">
        <w:rPr>
          <w:rFonts w:ascii="Times New Roman" w:hAnsi="Times New Roman" w:cs="Times New Roman"/>
          <w:sz w:val="24"/>
          <w:szCs w:val="24"/>
        </w:rPr>
        <w:t xml:space="preserve">” </w:t>
      </w:r>
      <w:r w:rsidRPr="00F60797">
        <w:rPr>
          <w:rFonts w:ascii="Times New Roman" w:hAnsi="Times New Roman" w:cs="Times New Roman"/>
          <w:i/>
          <w:sz w:val="24"/>
          <w:szCs w:val="24"/>
        </w:rPr>
        <w:t>Online Information Review</w:t>
      </w:r>
      <w:r w:rsidRPr="00F60797">
        <w:rPr>
          <w:rFonts w:ascii="Times New Roman" w:hAnsi="Times New Roman" w:cs="Times New Roman"/>
          <w:sz w:val="24"/>
          <w:szCs w:val="24"/>
        </w:rPr>
        <w:t xml:space="preserve"> 36, no. 1 (2012): </w:t>
      </w:r>
      <w:r>
        <w:rPr>
          <w:rFonts w:ascii="Times New Roman" w:hAnsi="Times New Roman" w:cs="Times New Roman"/>
          <w:sz w:val="24"/>
          <w:szCs w:val="24"/>
        </w:rPr>
        <w:t>26.</w:t>
      </w:r>
      <w:r>
        <w:rPr>
          <w:rFonts w:ascii="Times New Roman" w:hAnsi="Times New Roman" w:cs="Times New Roman"/>
          <w:sz w:val="24"/>
          <w:szCs w:val="24"/>
        </w:rPr>
        <w:br/>
      </w:r>
    </w:p>
  </w:footnote>
  <w:footnote w:id="11">
    <w:p w:rsidR="00C21C9F" w:rsidRPr="00566992" w:rsidRDefault="00C21C9F" w:rsidP="008F7BE2">
      <w:pPr>
        <w:pStyle w:val="FootnoteText"/>
        <w:spacing w:line="480" w:lineRule="auto"/>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Slater, “Why Ar</w:t>
      </w:r>
      <w:r>
        <w:rPr>
          <w:rFonts w:ascii="Times New Roman" w:hAnsi="Times New Roman" w:cs="Times New Roman"/>
          <w:sz w:val="24"/>
          <w:szCs w:val="24"/>
        </w:rPr>
        <w:t xml:space="preserve">en’t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Gaining Ground,” 316</w:t>
      </w:r>
      <w:r w:rsidRPr="00566992">
        <w:rPr>
          <w:rFonts w:ascii="Times New Roman" w:hAnsi="Times New Roman" w:cs="Times New Roman"/>
          <w:sz w:val="24"/>
          <w:szCs w:val="24"/>
        </w:rPr>
        <w:t>.</w:t>
      </w:r>
    </w:p>
  </w:footnote>
  <w:footnote w:id="12">
    <w:p w:rsidR="00C21C9F" w:rsidRPr="00566992" w:rsidRDefault="00C21C9F" w:rsidP="00D4204C">
      <w:pPr>
        <w:pStyle w:val="FootnoteText"/>
        <w:ind w:left="475" w:hanging="475"/>
        <w:rPr>
          <w:rFonts w:ascii="Times New Roman" w:hAnsi="Times New Roman" w:cs="Times New Roman"/>
          <w:sz w:val="24"/>
          <w:szCs w:val="24"/>
        </w:rPr>
      </w:pPr>
      <w:r w:rsidRPr="00566992">
        <w:rPr>
          <w:rStyle w:val="FootnoteReference"/>
          <w:rFonts w:ascii="Times New Roman" w:hAnsi="Times New Roman" w:cs="Times New Roman"/>
          <w:sz w:val="24"/>
          <w:szCs w:val="24"/>
          <w:vertAlign w:val="baseline"/>
        </w:rPr>
        <w:footnoteRef/>
      </w:r>
      <w:r>
        <w:rPr>
          <w:rFonts w:ascii="Times New Roman" w:hAnsi="Times New Roman" w:cs="Times New Roman"/>
          <w:sz w:val="24"/>
          <w:szCs w:val="24"/>
        </w:rPr>
        <w:t>.</w:t>
      </w:r>
      <w:r w:rsidRPr="00566992">
        <w:rPr>
          <w:rFonts w:ascii="Times New Roman" w:hAnsi="Times New Roman" w:cs="Times New Roman"/>
          <w:sz w:val="24"/>
          <w:szCs w:val="24"/>
        </w:rPr>
        <w:t xml:space="preserve"> </w:t>
      </w:r>
      <w:r w:rsidRPr="00F60797">
        <w:rPr>
          <w:rFonts w:ascii="Times New Roman" w:hAnsi="Times New Roman" w:cs="Times New Roman"/>
          <w:sz w:val="24"/>
          <w:szCs w:val="24"/>
        </w:rPr>
        <w:t>Jessica E.</w:t>
      </w:r>
      <w:r>
        <w:rPr>
          <w:rFonts w:ascii="Times New Roman" w:hAnsi="Times New Roman" w:cs="Times New Roman"/>
          <w:sz w:val="24"/>
          <w:szCs w:val="24"/>
        </w:rPr>
        <w:t xml:space="preserve"> Moyer</w:t>
      </w:r>
      <w:r w:rsidRPr="00F60797">
        <w:rPr>
          <w:rFonts w:ascii="Times New Roman" w:hAnsi="Times New Roman" w:cs="Times New Roman"/>
          <w:sz w:val="24"/>
          <w:szCs w:val="24"/>
        </w:rPr>
        <w:t xml:space="preserve"> </w:t>
      </w:r>
      <w:r>
        <w:rPr>
          <w:rFonts w:ascii="Times New Roman" w:hAnsi="Times New Roman" w:cs="Times New Roman"/>
          <w:sz w:val="24"/>
          <w:szCs w:val="24"/>
        </w:rPr>
        <w:t>and Jennifer Thiele,</w:t>
      </w:r>
      <w:r w:rsidRPr="00F60797">
        <w:rPr>
          <w:rFonts w:ascii="Times New Roman" w:hAnsi="Times New Roman" w:cs="Times New Roman"/>
          <w:sz w:val="24"/>
          <w:szCs w:val="24"/>
        </w:rPr>
        <w:t xml:space="preserve"> “E-books and readers in public </w:t>
      </w:r>
      <w:r w:rsidRPr="00EE13B0">
        <w:rPr>
          <w:rFonts w:ascii="Times New Roman" w:hAnsi="Times New Roman" w:cs="Times New Roman"/>
          <w:sz w:val="24"/>
          <w:szCs w:val="24"/>
        </w:rPr>
        <w:t>libraries: literature review and case study</w:t>
      </w:r>
      <w:r>
        <w:rPr>
          <w:rFonts w:ascii="Times New Roman" w:hAnsi="Times New Roman" w:cs="Times New Roman"/>
          <w:sz w:val="24"/>
          <w:szCs w:val="24"/>
        </w:rPr>
        <w:t>,</w:t>
      </w:r>
      <w:r w:rsidRPr="00EE13B0">
        <w:rPr>
          <w:rFonts w:ascii="Times New Roman" w:hAnsi="Times New Roman" w:cs="Times New Roman"/>
          <w:sz w:val="24"/>
          <w:szCs w:val="24"/>
        </w:rPr>
        <w:t xml:space="preserve">” </w:t>
      </w:r>
      <w:r w:rsidRPr="00EE13B0">
        <w:rPr>
          <w:rFonts w:ascii="Times New Roman" w:hAnsi="Times New Roman" w:cs="Times New Roman"/>
          <w:i/>
          <w:sz w:val="24"/>
          <w:szCs w:val="24"/>
        </w:rPr>
        <w:t xml:space="preserve">New Library World </w:t>
      </w:r>
      <w:r w:rsidRPr="00EE13B0">
        <w:rPr>
          <w:rFonts w:ascii="Times New Roman" w:hAnsi="Times New Roman" w:cs="Times New Roman"/>
          <w:sz w:val="24"/>
          <w:szCs w:val="24"/>
        </w:rPr>
        <w:t>113, no.</w:t>
      </w:r>
      <w:r>
        <w:rPr>
          <w:rFonts w:ascii="Times New Roman" w:hAnsi="Times New Roman" w:cs="Times New Roman"/>
          <w:sz w:val="24"/>
          <w:szCs w:val="24"/>
        </w:rPr>
        <w:t xml:space="preserve"> 5/6 (2012): 26</w:t>
      </w:r>
      <w:r w:rsidRPr="00EE13B0">
        <w:rPr>
          <w:rStyle w:val="CommentReference"/>
          <w:rFonts w:ascii="Times New Roman" w:hAnsi="Times New Roman" w:cs="Times New Roman"/>
          <w:sz w:val="24"/>
          <w:szCs w:val="24"/>
        </w:rPr>
        <w:t/>
      </w:r>
      <w:proofErr w:type="gramStart"/>
      <w:r>
        <w:rPr>
          <w:rFonts w:ascii="Times New Roman" w:hAnsi="Times New Roman" w:cs="Times New Roman"/>
          <w:sz w:val="24"/>
          <w:szCs w:val="24"/>
        </w:rPr>
        <w:t>4</w:t>
      </w:r>
      <w:proofErr w:type="gramEnd"/>
      <w:r w:rsidRPr="00EE13B0">
        <w:rPr>
          <w:rFonts w:ascii="Times New Roman" w:hAnsi="Times New Roman" w:cs="Times New Roman"/>
          <w:sz w:val="24"/>
          <w:szCs w:val="24"/>
        </w:rPr>
        <w:t>.</w:t>
      </w:r>
      <w:r>
        <w:rPr>
          <w:rFonts w:ascii="Times New Roman" w:hAnsi="Times New Roman" w:cs="Times New Roman"/>
          <w:sz w:val="24"/>
          <w:szCs w:val="24"/>
        </w:rPr>
        <w:br/>
      </w:r>
    </w:p>
  </w:footnote>
  <w:footnote w:id="13">
    <w:p w:rsidR="00C21C9F" w:rsidRPr="00566992" w:rsidRDefault="00C21C9F" w:rsidP="00081F5F">
      <w:pPr>
        <w:pStyle w:val="NormalWeb"/>
        <w:spacing w:before="0" w:beforeAutospacing="0" w:after="0" w:afterAutospacing="0" w:line="480" w:lineRule="auto"/>
        <w:ind w:left="475" w:hanging="475"/>
      </w:pPr>
      <w:r w:rsidRPr="00566992">
        <w:rPr>
          <w:rStyle w:val="FootnoteReference"/>
          <w:vertAlign w:val="baseline"/>
        </w:rPr>
        <w:footnoteRef/>
      </w:r>
      <w:r>
        <w:t>.</w:t>
      </w:r>
      <w:r w:rsidRPr="00566992">
        <w:t xml:space="preserve"> Slater, “Why Aren’t E-Books </w:t>
      </w:r>
      <w:proofErr w:type="gramStart"/>
      <w:r w:rsidRPr="00566992">
        <w:t>Gaining  Ground</w:t>
      </w:r>
      <w:proofErr w:type="gramEnd"/>
      <w:r>
        <w:t>,” 310.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9F" w:rsidRPr="00D67897" w:rsidRDefault="00C21C9F">
    <w:pPr>
      <w:pStyle w:val="Header"/>
      <w:jc w:val="right"/>
      <w:rPr>
        <w:rFonts w:ascii="Times New Roman" w:hAnsi="Times New Roman" w:cs="Times New Roman"/>
        <w:sz w:val="24"/>
      </w:rPr>
    </w:pPr>
    <w:r w:rsidRPr="00D67897">
      <w:rPr>
        <w:rFonts w:ascii="Times New Roman" w:hAnsi="Times New Roman" w:cs="Times New Roman"/>
        <w:sz w:val="24"/>
      </w:rPr>
      <w:t xml:space="preserve">Freas </w:t>
    </w:r>
    <w:sdt>
      <w:sdtPr>
        <w:rPr>
          <w:rFonts w:ascii="Times New Roman" w:hAnsi="Times New Roman" w:cs="Times New Roman"/>
          <w:sz w:val="24"/>
        </w:rPr>
        <w:id w:val="7983991"/>
        <w:docPartObj>
          <w:docPartGallery w:val="Page Numbers (Top of Page)"/>
          <w:docPartUnique/>
        </w:docPartObj>
      </w:sdtPr>
      <w:sdtContent>
        <w:r w:rsidRPr="00D67897">
          <w:rPr>
            <w:rFonts w:ascii="Times New Roman" w:hAnsi="Times New Roman" w:cs="Times New Roman"/>
            <w:sz w:val="24"/>
          </w:rPr>
          <w:fldChar w:fldCharType="begin"/>
        </w:r>
        <w:r w:rsidRPr="00D67897">
          <w:rPr>
            <w:rFonts w:ascii="Times New Roman" w:hAnsi="Times New Roman" w:cs="Times New Roman"/>
            <w:sz w:val="24"/>
          </w:rPr>
          <w:instrText xml:space="preserve"> PAGE   \* MERGEFORMAT </w:instrText>
        </w:r>
        <w:r w:rsidRPr="00D67897">
          <w:rPr>
            <w:rFonts w:ascii="Times New Roman" w:hAnsi="Times New Roman" w:cs="Times New Roman"/>
            <w:sz w:val="24"/>
          </w:rPr>
          <w:fldChar w:fldCharType="separate"/>
        </w:r>
        <w:r w:rsidR="001403E5">
          <w:rPr>
            <w:rFonts w:ascii="Times New Roman" w:hAnsi="Times New Roman" w:cs="Times New Roman"/>
            <w:noProof/>
            <w:sz w:val="24"/>
          </w:rPr>
          <w:t>6</w:t>
        </w:r>
        <w:r w:rsidRPr="00D67897">
          <w:rPr>
            <w:rFonts w:ascii="Times New Roman" w:hAnsi="Times New Roman" w:cs="Times New Roman"/>
            <w:sz w:val="24"/>
          </w:rPr>
          <w:fldChar w:fldCharType="end"/>
        </w:r>
      </w:sdtContent>
    </w:sdt>
  </w:p>
  <w:p w:rsidR="00C21C9F" w:rsidRPr="00D67897" w:rsidRDefault="00C21C9F">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37F8"/>
    <w:rsid w:val="00012EAB"/>
    <w:rsid w:val="00027499"/>
    <w:rsid w:val="00036041"/>
    <w:rsid w:val="00040637"/>
    <w:rsid w:val="0004095B"/>
    <w:rsid w:val="00044017"/>
    <w:rsid w:val="00081F5F"/>
    <w:rsid w:val="00084661"/>
    <w:rsid w:val="00085D7E"/>
    <w:rsid w:val="00086A02"/>
    <w:rsid w:val="00096621"/>
    <w:rsid w:val="000A4BC8"/>
    <w:rsid w:val="000A6FBC"/>
    <w:rsid w:val="000B35CF"/>
    <w:rsid w:val="001101B9"/>
    <w:rsid w:val="00113936"/>
    <w:rsid w:val="00130C7D"/>
    <w:rsid w:val="001352B5"/>
    <w:rsid w:val="00135AF3"/>
    <w:rsid w:val="001403E5"/>
    <w:rsid w:val="00162E3C"/>
    <w:rsid w:val="001721D6"/>
    <w:rsid w:val="00187324"/>
    <w:rsid w:val="001901D9"/>
    <w:rsid w:val="001A67E7"/>
    <w:rsid w:val="001B2A93"/>
    <w:rsid w:val="001B3D79"/>
    <w:rsid w:val="001B591C"/>
    <w:rsid w:val="001C203A"/>
    <w:rsid w:val="001D4F16"/>
    <w:rsid w:val="001E283E"/>
    <w:rsid w:val="001E51AA"/>
    <w:rsid w:val="001E6597"/>
    <w:rsid w:val="001E68D6"/>
    <w:rsid w:val="002065B6"/>
    <w:rsid w:val="002257AB"/>
    <w:rsid w:val="00227904"/>
    <w:rsid w:val="0023258D"/>
    <w:rsid w:val="00235A85"/>
    <w:rsid w:val="00242044"/>
    <w:rsid w:val="00243699"/>
    <w:rsid w:val="002470B3"/>
    <w:rsid w:val="00261F35"/>
    <w:rsid w:val="00267B8F"/>
    <w:rsid w:val="002862E8"/>
    <w:rsid w:val="00292B41"/>
    <w:rsid w:val="002A2473"/>
    <w:rsid w:val="002A3C51"/>
    <w:rsid w:val="002A7565"/>
    <w:rsid w:val="002B5EF5"/>
    <w:rsid w:val="002C570C"/>
    <w:rsid w:val="002F08F3"/>
    <w:rsid w:val="002F6B71"/>
    <w:rsid w:val="002F7A4E"/>
    <w:rsid w:val="00300DD1"/>
    <w:rsid w:val="00303C3E"/>
    <w:rsid w:val="003072BF"/>
    <w:rsid w:val="00310F13"/>
    <w:rsid w:val="00345A6D"/>
    <w:rsid w:val="00345CAD"/>
    <w:rsid w:val="003475CD"/>
    <w:rsid w:val="00355FBD"/>
    <w:rsid w:val="003621CD"/>
    <w:rsid w:val="00364845"/>
    <w:rsid w:val="00382FBC"/>
    <w:rsid w:val="0039101E"/>
    <w:rsid w:val="003B51EC"/>
    <w:rsid w:val="003E012D"/>
    <w:rsid w:val="003E0D66"/>
    <w:rsid w:val="003F25A9"/>
    <w:rsid w:val="00400E0C"/>
    <w:rsid w:val="0040628C"/>
    <w:rsid w:val="0041270D"/>
    <w:rsid w:val="0041480B"/>
    <w:rsid w:val="004422C1"/>
    <w:rsid w:val="00464741"/>
    <w:rsid w:val="00471A1E"/>
    <w:rsid w:val="00483AE3"/>
    <w:rsid w:val="004856FA"/>
    <w:rsid w:val="00486D8B"/>
    <w:rsid w:val="00491FC7"/>
    <w:rsid w:val="0049496A"/>
    <w:rsid w:val="00496968"/>
    <w:rsid w:val="004A7490"/>
    <w:rsid w:val="004E52F1"/>
    <w:rsid w:val="005036FC"/>
    <w:rsid w:val="00511B8E"/>
    <w:rsid w:val="00512273"/>
    <w:rsid w:val="00532409"/>
    <w:rsid w:val="0054041D"/>
    <w:rsid w:val="0054146B"/>
    <w:rsid w:val="005454D2"/>
    <w:rsid w:val="00564214"/>
    <w:rsid w:val="00566992"/>
    <w:rsid w:val="00594B7F"/>
    <w:rsid w:val="005C49DC"/>
    <w:rsid w:val="005E0807"/>
    <w:rsid w:val="005E0C0E"/>
    <w:rsid w:val="005F0939"/>
    <w:rsid w:val="005F63A3"/>
    <w:rsid w:val="006032A3"/>
    <w:rsid w:val="0060632F"/>
    <w:rsid w:val="00622E18"/>
    <w:rsid w:val="00625D93"/>
    <w:rsid w:val="006376EC"/>
    <w:rsid w:val="00647DE7"/>
    <w:rsid w:val="0065056B"/>
    <w:rsid w:val="0065124A"/>
    <w:rsid w:val="00676BE6"/>
    <w:rsid w:val="006A192A"/>
    <w:rsid w:val="006A5F05"/>
    <w:rsid w:val="006C19FF"/>
    <w:rsid w:val="006D713A"/>
    <w:rsid w:val="006E11C2"/>
    <w:rsid w:val="006E434E"/>
    <w:rsid w:val="006F6A76"/>
    <w:rsid w:val="00701D58"/>
    <w:rsid w:val="007203B2"/>
    <w:rsid w:val="00721978"/>
    <w:rsid w:val="00726C4F"/>
    <w:rsid w:val="00731B04"/>
    <w:rsid w:val="0073644F"/>
    <w:rsid w:val="007372E8"/>
    <w:rsid w:val="00737F37"/>
    <w:rsid w:val="00765716"/>
    <w:rsid w:val="0077604F"/>
    <w:rsid w:val="00784579"/>
    <w:rsid w:val="00785467"/>
    <w:rsid w:val="007A25A3"/>
    <w:rsid w:val="007B5014"/>
    <w:rsid w:val="007D2EC2"/>
    <w:rsid w:val="007E61BC"/>
    <w:rsid w:val="007E77F0"/>
    <w:rsid w:val="007F5FA9"/>
    <w:rsid w:val="008075AF"/>
    <w:rsid w:val="008130D1"/>
    <w:rsid w:val="0083480A"/>
    <w:rsid w:val="008408BE"/>
    <w:rsid w:val="00866C07"/>
    <w:rsid w:val="00886EC3"/>
    <w:rsid w:val="00894C0A"/>
    <w:rsid w:val="008960CE"/>
    <w:rsid w:val="008A38CC"/>
    <w:rsid w:val="008B3A31"/>
    <w:rsid w:val="008B66F1"/>
    <w:rsid w:val="008D2D86"/>
    <w:rsid w:val="008D38CE"/>
    <w:rsid w:val="008D3B63"/>
    <w:rsid w:val="008D3CB3"/>
    <w:rsid w:val="008D452D"/>
    <w:rsid w:val="008E4A6F"/>
    <w:rsid w:val="008F7BE2"/>
    <w:rsid w:val="00917F99"/>
    <w:rsid w:val="00940176"/>
    <w:rsid w:val="00957B4B"/>
    <w:rsid w:val="009A167D"/>
    <w:rsid w:val="009B34A2"/>
    <w:rsid w:val="009B63E1"/>
    <w:rsid w:val="009D5CD2"/>
    <w:rsid w:val="009F3724"/>
    <w:rsid w:val="00A064B1"/>
    <w:rsid w:val="00A10EB6"/>
    <w:rsid w:val="00A11552"/>
    <w:rsid w:val="00A126A4"/>
    <w:rsid w:val="00A26D83"/>
    <w:rsid w:val="00A31146"/>
    <w:rsid w:val="00A37516"/>
    <w:rsid w:val="00A377C4"/>
    <w:rsid w:val="00A603A2"/>
    <w:rsid w:val="00A603E0"/>
    <w:rsid w:val="00A74568"/>
    <w:rsid w:val="00A85AFA"/>
    <w:rsid w:val="00A95FF8"/>
    <w:rsid w:val="00AA5216"/>
    <w:rsid w:val="00AC4AE1"/>
    <w:rsid w:val="00AE28C9"/>
    <w:rsid w:val="00AE5858"/>
    <w:rsid w:val="00B10FCF"/>
    <w:rsid w:val="00B120A8"/>
    <w:rsid w:val="00B5231F"/>
    <w:rsid w:val="00B7784D"/>
    <w:rsid w:val="00B83CE8"/>
    <w:rsid w:val="00BA7777"/>
    <w:rsid w:val="00BB2B80"/>
    <w:rsid w:val="00BB2F01"/>
    <w:rsid w:val="00BB60A2"/>
    <w:rsid w:val="00BC0568"/>
    <w:rsid w:val="00BC21C3"/>
    <w:rsid w:val="00BD37F8"/>
    <w:rsid w:val="00BF3CBE"/>
    <w:rsid w:val="00BF40B0"/>
    <w:rsid w:val="00C0043F"/>
    <w:rsid w:val="00C049DA"/>
    <w:rsid w:val="00C07E34"/>
    <w:rsid w:val="00C1424C"/>
    <w:rsid w:val="00C21C9F"/>
    <w:rsid w:val="00C31408"/>
    <w:rsid w:val="00C348C1"/>
    <w:rsid w:val="00C51787"/>
    <w:rsid w:val="00C540BB"/>
    <w:rsid w:val="00C56A28"/>
    <w:rsid w:val="00C63D95"/>
    <w:rsid w:val="00C776A4"/>
    <w:rsid w:val="00C80606"/>
    <w:rsid w:val="00C8527B"/>
    <w:rsid w:val="00C85E0A"/>
    <w:rsid w:val="00CA1BB7"/>
    <w:rsid w:val="00CA46B1"/>
    <w:rsid w:val="00CD0CF4"/>
    <w:rsid w:val="00CE4237"/>
    <w:rsid w:val="00D0053E"/>
    <w:rsid w:val="00D32E63"/>
    <w:rsid w:val="00D4204C"/>
    <w:rsid w:val="00D5767E"/>
    <w:rsid w:val="00D67897"/>
    <w:rsid w:val="00D700F3"/>
    <w:rsid w:val="00D73112"/>
    <w:rsid w:val="00D76338"/>
    <w:rsid w:val="00D91AA9"/>
    <w:rsid w:val="00DB77E6"/>
    <w:rsid w:val="00DC09D5"/>
    <w:rsid w:val="00DD7C37"/>
    <w:rsid w:val="00DE020D"/>
    <w:rsid w:val="00DE4B87"/>
    <w:rsid w:val="00E07943"/>
    <w:rsid w:val="00E20E44"/>
    <w:rsid w:val="00E33753"/>
    <w:rsid w:val="00E7121B"/>
    <w:rsid w:val="00E95A9D"/>
    <w:rsid w:val="00EA276A"/>
    <w:rsid w:val="00EA385D"/>
    <w:rsid w:val="00ED39B4"/>
    <w:rsid w:val="00ED58E9"/>
    <w:rsid w:val="00EE13B0"/>
    <w:rsid w:val="00F0639F"/>
    <w:rsid w:val="00F0769E"/>
    <w:rsid w:val="00F17325"/>
    <w:rsid w:val="00F17B5B"/>
    <w:rsid w:val="00F20E26"/>
    <w:rsid w:val="00F45E26"/>
    <w:rsid w:val="00F51E9F"/>
    <w:rsid w:val="00F52CFE"/>
    <w:rsid w:val="00F60797"/>
    <w:rsid w:val="00F760F0"/>
    <w:rsid w:val="00F840A4"/>
    <w:rsid w:val="00FD66E3"/>
    <w:rsid w:val="00FF4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3E"/>
  </w:style>
  <w:style w:type="paragraph" w:styleId="Heading1">
    <w:name w:val="heading 1"/>
    <w:basedOn w:val="Normal"/>
    <w:next w:val="Normal"/>
    <w:link w:val="Heading1Char"/>
    <w:uiPriority w:val="9"/>
    <w:qFormat/>
    <w:rsid w:val="002F6B71"/>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EC2"/>
    <w:rPr>
      <w:sz w:val="20"/>
      <w:szCs w:val="20"/>
    </w:rPr>
  </w:style>
  <w:style w:type="character" w:styleId="FootnoteReference">
    <w:name w:val="footnote reference"/>
    <w:basedOn w:val="DefaultParagraphFont"/>
    <w:uiPriority w:val="99"/>
    <w:semiHidden/>
    <w:unhideWhenUsed/>
    <w:rsid w:val="007D2EC2"/>
    <w:rPr>
      <w:vertAlign w:val="superscript"/>
    </w:rPr>
  </w:style>
  <w:style w:type="paragraph" w:styleId="NormalWeb">
    <w:name w:val="Normal (Web)"/>
    <w:basedOn w:val="Normal"/>
    <w:uiPriority w:val="99"/>
    <w:unhideWhenUsed/>
    <w:rsid w:val="007D2EC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1A1E"/>
    <w:rPr>
      <w:sz w:val="16"/>
      <w:szCs w:val="16"/>
    </w:rPr>
  </w:style>
  <w:style w:type="paragraph" w:styleId="CommentText">
    <w:name w:val="annotation text"/>
    <w:basedOn w:val="Normal"/>
    <w:link w:val="CommentTextChar"/>
    <w:uiPriority w:val="99"/>
    <w:semiHidden/>
    <w:unhideWhenUsed/>
    <w:rsid w:val="00471A1E"/>
    <w:pPr>
      <w:spacing w:line="240" w:lineRule="auto"/>
    </w:pPr>
    <w:rPr>
      <w:sz w:val="20"/>
      <w:szCs w:val="20"/>
    </w:rPr>
  </w:style>
  <w:style w:type="character" w:customStyle="1" w:styleId="CommentTextChar">
    <w:name w:val="Comment Text Char"/>
    <w:basedOn w:val="DefaultParagraphFont"/>
    <w:link w:val="CommentText"/>
    <w:uiPriority w:val="99"/>
    <w:semiHidden/>
    <w:rsid w:val="00471A1E"/>
    <w:rPr>
      <w:sz w:val="20"/>
      <w:szCs w:val="20"/>
    </w:rPr>
  </w:style>
  <w:style w:type="paragraph" w:styleId="CommentSubject">
    <w:name w:val="annotation subject"/>
    <w:basedOn w:val="CommentText"/>
    <w:next w:val="CommentText"/>
    <w:link w:val="CommentSubjectChar"/>
    <w:uiPriority w:val="99"/>
    <w:semiHidden/>
    <w:unhideWhenUsed/>
    <w:rsid w:val="00471A1E"/>
    <w:rPr>
      <w:b/>
      <w:bCs/>
    </w:rPr>
  </w:style>
  <w:style w:type="character" w:customStyle="1" w:styleId="CommentSubjectChar">
    <w:name w:val="Comment Subject Char"/>
    <w:basedOn w:val="CommentTextChar"/>
    <w:link w:val="CommentSubject"/>
    <w:uiPriority w:val="99"/>
    <w:semiHidden/>
    <w:rsid w:val="00471A1E"/>
    <w:rPr>
      <w:b/>
      <w:bCs/>
    </w:rPr>
  </w:style>
  <w:style w:type="paragraph" w:styleId="BalloonText">
    <w:name w:val="Balloon Text"/>
    <w:basedOn w:val="Normal"/>
    <w:link w:val="BalloonTextChar"/>
    <w:uiPriority w:val="99"/>
    <w:semiHidden/>
    <w:unhideWhenUsed/>
    <w:rsid w:val="0047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1E"/>
    <w:rPr>
      <w:rFonts w:ascii="Tahoma" w:hAnsi="Tahoma" w:cs="Tahoma"/>
      <w:sz w:val="16"/>
      <w:szCs w:val="16"/>
    </w:rPr>
  </w:style>
  <w:style w:type="character" w:customStyle="1" w:styleId="Heading1Char">
    <w:name w:val="Heading 1 Char"/>
    <w:basedOn w:val="DefaultParagraphFont"/>
    <w:link w:val="Heading1"/>
    <w:uiPriority w:val="9"/>
    <w:rsid w:val="002F6B71"/>
    <w:rPr>
      <w:rFonts w:ascii="Cambria" w:eastAsia="Times New Roman" w:hAnsi="Cambria" w:cs="Times New Roman"/>
      <w:b/>
      <w:bCs/>
      <w:color w:val="365F91"/>
      <w:sz w:val="28"/>
      <w:szCs w:val="28"/>
    </w:rPr>
  </w:style>
  <w:style w:type="character" w:customStyle="1" w:styleId="singlehighlightclass">
    <w:name w:val="single_highlight_class"/>
    <w:basedOn w:val="DefaultParagraphFont"/>
    <w:rsid w:val="002F6B71"/>
  </w:style>
  <w:style w:type="character" w:styleId="Hyperlink">
    <w:name w:val="Hyperlink"/>
    <w:basedOn w:val="DefaultParagraphFont"/>
    <w:uiPriority w:val="99"/>
    <w:unhideWhenUsed/>
    <w:rsid w:val="00A85AFA"/>
    <w:rPr>
      <w:color w:val="0000FF"/>
      <w:u w:val="single"/>
    </w:rPr>
  </w:style>
  <w:style w:type="paragraph" w:styleId="Header">
    <w:name w:val="header"/>
    <w:basedOn w:val="Normal"/>
    <w:link w:val="HeaderChar"/>
    <w:uiPriority w:val="99"/>
    <w:unhideWhenUsed/>
    <w:rsid w:val="00D6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97"/>
  </w:style>
  <w:style w:type="paragraph" w:styleId="Footer">
    <w:name w:val="footer"/>
    <w:basedOn w:val="Normal"/>
    <w:link w:val="FooterChar"/>
    <w:uiPriority w:val="99"/>
    <w:semiHidden/>
    <w:unhideWhenUsed/>
    <w:rsid w:val="00D678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897"/>
  </w:style>
  <w:style w:type="paragraph" w:styleId="ListParagraph">
    <w:name w:val="List Paragraph"/>
    <w:basedOn w:val="Normal"/>
    <w:uiPriority w:val="34"/>
    <w:qFormat/>
    <w:rsid w:val="005F0939"/>
    <w:pPr>
      <w:ind w:left="720"/>
      <w:contextualSpacing/>
    </w:pPr>
  </w:style>
</w:styles>
</file>

<file path=word/webSettings.xml><?xml version="1.0" encoding="utf-8"?>
<w:webSettings xmlns:r="http://schemas.openxmlformats.org/officeDocument/2006/relationships" xmlns:w="http://schemas.openxmlformats.org/wordprocessingml/2006/main">
  <w:divs>
    <w:div w:id="30999759">
      <w:bodyDiv w:val="1"/>
      <w:marLeft w:val="0"/>
      <w:marRight w:val="0"/>
      <w:marTop w:val="0"/>
      <w:marBottom w:val="0"/>
      <w:divBdr>
        <w:top w:val="none" w:sz="0" w:space="0" w:color="auto"/>
        <w:left w:val="none" w:sz="0" w:space="0" w:color="auto"/>
        <w:bottom w:val="none" w:sz="0" w:space="0" w:color="auto"/>
        <w:right w:val="none" w:sz="0" w:space="0" w:color="auto"/>
      </w:divBdr>
    </w:div>
    <w:div w:id="130371136">
      <w:bodyDiv w:val="1"/>
      <w:marLeft w:val="0"/>
      <w:marRight w:val="0"/>
      <w:marTop w:val="0"/>
      <w:marBottom w:val="0"/>
      <w:divBdr>
        <w:top w:val="none" w:sz="0" w:space="0" w:color="auto"/>
        <w:left w:val="none" w:sz="0" w:space="0" w:color="auto"/>
        <w:bottom w:val="none" w:sz="0" w:space="0" w:color="auto"/>
        <w:right w:val="none" w:sz="0" w:space="0" w:color="auto"/>
      </w:divBdr>
    </w:div>
    <w:div w:id="448550850">
      <w:bodyDiv w:val="1"/>
      <w:marLeft w:val="0"/>
      <w:marRight w:val="0"/>
      <w:marTop w:val="0"/>
      <w:marBottom w:val="0"/>
      <w:divBdr>
        <w:top w:val="none" w:sz="0" w:space="0" w:color="auto"/>
        <w:left w:val="none" w:sz="0" w:space="0" w:color="auto"/>
        <w:bottom w:val="none" w:sz="0" w:space="0" w:color="auto"/>
        <w:right w:val="none" w:sz="0" w:space="0" w:color="auto"/>
      </w:divBdr>
    </w:div>
    <w:div w:id="552885697">
      <w:bodyDiv w:val="1"/>
      <w:marLeft w:val="0"/>
      <w:marRight w:val="0"/>
      <w:marTop w:val="0"/>
      <w:marBottom w:val="0"/>
      <w:divBdr>
        <w:top w:val="none" w:sz="0" w:space="0" w:color="auto"/>
        <w:left w:val="none" w:sz="0" w:space="0" w:color="auto"/>
        <w:bottom w:val="none" w:sz="0" w:space="0" w:color="auto"/>
        <w:right w:val="none" w:sz="0" w:space="0" w:color="auto"/>
      </w:divBdr>
    </w:div>
    <w:div w:id="1394547716">
      <w:bodyDiv w:val="1"/>
      <w:marLeft w:val="0"/>
      <w:marRight w:val="0"/>
      <w:marTop w:val="0"/>
      <w:marBottom w:val="0"/>
      <w:divBdr>
        <w:top w:val="none" w:sz="0" w:space="0" w:color="auto"/>
        <w:left w:val="none" w:sz="0" w:space="0" w:color="auto"/>
        <w:bottom w:val="none" w:sz="0" w:space="0" w:color="auto"/>
        <w:right w:val="none" w:sz="0" w:space="0" w:color="auto"/>
      </w:divBdr>
    </w:div>
    <w:div w:id="1738437794">
      <w:bodyDiv w:val="1"/>
      <w:marLeft w:val="0"/>
      <w:marRight w:val="0"/>
      <w:marTop w:val="0"/>
      <w:marBottom w:val="0"/>
      <w:divBdr>
        <w:top w:val="none" w:sz="0" w:space="0" w:color="auto"/>
        <w:left w:val="none" w:sz="0" w:space="0" w:color="auto"/>
        <w:bottom w:val="none" w:sz="0" w:space="0" w:color="auto"/>
        <w:right w:val="none" w:sz="0" w:space="0" w:color="auto"/>
      </w:divBdr>
    </w:div>
    <w:div w:id="20945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2095</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124</cp:revision>
  <dcterms:created xsi:type="dcterms:W3CDTF">2012-11-06T20:06:00Z</dcterms:created>
  <dcterms:modified xsi:type="dcterms:W3CDTF">2012-11-13T04:59:00Z</dcterms:modified>
</cp:coreProperties>
</file>